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EE" w:rsidRPr="00803125" w:rsidRDefault="00334BEE" w:rsidP="00334BEE">
      <w:pPr>
        <w:bidi w:val="0"/>
        <w:spacing w:after="120" w:line="360" w:lineRule="atLeast"/>
        <w:rPr>
          <w:rFonts w:ascii="Verdana" w:hAnsi="Verdana"/>
          <w:b/>
          <w:bCs/>
          <w:color w:val="B97B3D"/>
        </w:rPr>
      </w:pPr>
      <w:bookmarkStart w:id="0" w:name="_GoBack"/>
      <w:bookmarkEnd w:id="0"/>
    </w:p>
    <w:p w:rsidR="00613E52" w:rsidRDefault="00613E52" w:rsidP="00613E52">
      <w:pPr>
        <w:bidi w:val="0"/>
        <w:spacing w:after="120" w:line="360" w:lineRule="atLeast"/>
        <w:ind w:left="935"/>
        <w:rPr>
          <w:rFonts w:ascii="Verdana" w:hAnsi="Verdana"/>
          <w:b/>
          <w:bCs/>
        </w:rPr>
      </w:pPr>
      <w:r>
        <w:rPr>
          <w:rFonts w:ascii="Verdana" w:hAnsi="Verdana"/>
          <w:b/>
          <w:bCs/>
        </w:rPr>
        <w:t>Eman</w:t>
      </w:r>
      <w:r w:rsidR="00334BEE" w:rsidRPr="00FB4BAC">
        <w:rPr>
          <w:rFonts w:ascii="Verdana" w:hAnsi="Verdana"/>
          <w:b/>
          <w:bCs/>
        </w:rPr>
        <w:t xml:space="preserve"> </w:t>
      </w:r>
      <w:r>
        <w:rPr>
          <w:rFonts w:ascii="Verdana" w:hAnsi="Verdana"/>
          <w:b/>
          <w:bCs/>
        </w:rPr>
        <w:t>Abdel Majid Hamdy</w:t>
      </w:r>
    </w:p>
    <w:p w:rsidR="00334BEE" w:rsidRPr="00FB4BAC" w:rsidRDefault="00FB4BAC" w:rsidP="001C0A8B">
      <w:pPr>
        <w:bidi w:val="0"/>
        <w:spacing w:after="120" w:line="360" w:lineRule="atLeast"/>
        <w:ind w:left="935"/>
        <w:rPr>
          <w:rFonts w:ascii="Verdana" w:hAnsi="Verdana"/>
          <w:b/>
          <w:bCs/>
        </w:rPr>
      </w:pPr>
      <w:r w:rsidRPr="00FB4BAC">
        <w:rPr>
          <w:rFonts w:ascii="Verdana" w:hAnsi="Verdana"/>
          <w:b/>
          <w:bCs/>
        </w:rPr>
        <w:t xml:space="preserve">                                     </w:t>
      </w:r>
    </w:p>
    <w:tbl>
      <w:tblPr>
        <w:tblpPr w:leftFromText="181" w:rightFromText="181" w:vertAnchor="text" w:horzAnchor="page" w:tblpX="1950" w:tblpY="181"/>
        <w:tblW w:w="0" w:type="auto"/>
        <w:tblLook w:val="01E0" w:firstRow="1" w:lastRow="1" w:firstColumn="1" w:lastColumn="1" w:noHBand="0" w:noVBand="0"/>
      </w:tblPr>
      <w:tblGrid>
        <w:gridCol w:w="4698"/>
      </w:tblGrid>
      <w:tr w:rsidR="00334BEE">
        <w:trPr>
          <w:trHeight w:val="1618"/>
        </w:trPr>
        <w:tc>
          <w:tcPr>
            <w:tcW w:w="4698" w:type="dxa"/>
          </w:tcPr>
          <w:p w:rsidR="00334BEE" w:rsidRPr="00865DFB" w:rsidRDefault="008538CC" w:rsidP="00613E52">
            <w:pPr>
              <w:bidi w:val="0"/>
              <w:spacing w:line="240" w:lineRule="atLeast"/>
              <w:rPr>
                <w:rFonts w:ascii="Verdana" w:hAnsi="Verdana"/>
                <w:color w:val="0000FF"/>
                <w:sz w:val="16"/>
                <w:szCs w:val="16"/>
                <w:u w:val="single"/>
                <w:lang w:val="fr-FR"/>
              </w:rPr>
            </w:pPr>
            <w:r w:rsidRPr="00865DFB">
              <w:rPr>
                <w:rFonts w:ascii="Verdana" w:hAnsi="Verdana"/>
                <w:b/>
                <w:bCs/>
                <w:color w:val="663300"/>
                <w:sz w:val="16"/>
                <w:szCs w:val="16"/>
                <w:lang w:val="fr-FR"/>
              </w:rPr>
              <w:t>E-mail</w:t>
            </w:r>
            <w:r w:rsidR="00334BEE" w:rsidRPr="00865DFB">
              <w:rPr>
                <w:rFonts w:ascii="Verdana" w:hAnsi="Verdana"/>
                <w:b/>
                <w:bCs/>
                <w:color w:val="663300"/>
                <w:sz w:val="16"/>
                <w:szCs w:val="16"/>
                <w:lang w:val="fr-FR"/>
              </w:rPr>
              <w:t>:</w:t>
            </w:r>
            <w:r w:rsidR="00334BEE" w:rsidRPr="00865DFB">
              <w:rPr>
                <w:rFonts w:ascii="Verdana" w:hAnsi="Verdana"/>
                <w:color w:val="663300"/>
                <w:sz w:val="16"/>
                <w:szCs w:val="16"/>
                <w:lang w:val="fr-FR"/>
              </w:rPr>
              <w:tab/>
            </w:r>
            <w:r w:rsidR="00334BEE" w:rsidRPr="00865DFB">
              <w:rPr>
                <w:rFonts w:ascii="Verdana" w:hAnsi="Verdana"/>
                <w:color w:val="663300"/>
                <w:sz w:val="16"/>
                <w:szCs w:val="16"/>
                <w:lang w:val="fr-FR"/>
              </w:rPr>
              <w:tab/>
            </w:r>
            <w:r w:rsidR="00334BEE" w:rsidRPr="00865DFB">
              <w:rPr>
                <w:rFonts w:ascii="ArialMT" w:hAnsi="ArialMT" w:cs="ArialMT"/>
                <w:color w:val="757575"/>
                <w:sz w:val="26"/>
                <w:szCs w:val="26"/>
                <w:lang w:val="fr-FR" w:bidi="en-US"/>
              </w:rPr>
              <w:t xml:space="preserve"> </w:t>
            </w:r>
            <w:r w:rsidR="00613E52">
              <w:rPr>
                <w:rFonts w:ascii="Verdana" w:hAnsi="Verdana"/>
                <w:color w:val="0000FF"/>
                <w:sz w:val="16"/>
                <w:szCs w:val="16"/>
                <w:u w:val="single"/>
                <w:lang w:val="fr-FR" w:bidi="en-US"/>
              </w:rPr>
              <w:t>Eman_belegypt</w:t>
            </w:r>
            <w:r w:rsidR="00334BEE" w:rsidRPr="00865DFB">
              <w:rPr>
                <w:rFonts w:ascii="Verdana" w:hAnsi="Verdana"/>
                <w:color w:val="0000FF"/>
                <w:sz w:val="16"/>
                <w:szCs w:val="16"/>
                <w:u w:val="single"/>
                <w:lang w:val="fr-FR" w:bidi="en-US"/>
              </w:rPr>
              <w:t>@yahoo.com</w:t>
            </w:r>
          </w:p>
          <w:p w:rsidR="00334BEE" w:rsidRDefault="00613E52" w:rsidP="00613E52">
            <w:pPr>
              <w:bidi w:val="0"/>
              <w:spacing w:line="240" w:lineRule="atLeast"/>
              <w:rPr>
                <w:rFonts w:ascii="Verdana" w:hAnsi="Verdana"/>
                <w:color w:val="663300"/>
                <w:sz w:val="16"/>
                <w:szCs w:val="16"/>
              </w:rPr>
            </w:pPr>
            <w:r>
              <w:rPr>
                <w:rFonts w:ascii="Verdana" w:hAnsi="Verdana"/>
                <w:b/>
                <w:bCs/>
                <w:color w:val="663300"/>
                <w:sz w:val="16"/>
                <w:szCs w:val="16"/>
              </w:rPr>
              <w:t>Mobile no</w:t>
            </w:r>
            <w:r w:rsidR="00334BEE">
              <w:rPr>
                <w:rFonts w:ascii="Verdana" w:hAnsi="Verdana"/>
                <w:b/>
                <w:bCs/>
                <w:color w:val="663300"/>
                <w:sz w:val="16"/>
                <w:szCs w:val="16"/>
              </w:rPr>
              <w:t>:</w:t>
            </w:r>
            <w:r w:rsidR="00334BEE">
              <w:rPr>
                <w:rFonts w:ascii="Verdana" w:hAnsi="Verdana"/>
                <w:color w:val="663300"/>
                <w:sz w:val="16"/>
                <w:szCs w:val="16"/>
              </w:rPr>
              <w:tab/>
              <w:t xml:space="preserve">+20 </w:t>
            </w:r>
            <w:r>
              <w:rPr>
                <w:rFonts w:ascii="Verdana" w:hAnsi="Verdana"/>
                <w:color w:val="663300"/>
                <w:sz w:val="16"/>
                <w:szCs w:val="16"/>
              </w:rPr>
              <w:t>01009424070</w:t>
            </w:r>
            <w:r w:rsidR="00334BEE">
              <w:rPr>
                <w:rFonts w:ascii="Verdana" w:hAnsi="Verdana"/>
                <w:color w:val="663300"/>
                <w:sz w:val="16"/>
                <w:szCs w:val="16"/>
              </w:rPr>
              <w:t xml:space="preserve"> </w:t>
            </w:r>
          </w:p>
          <w:p w:rsidR="00334BEE" w:rsidRDefault="00613E52" w:rsidP="00613E52">
            <w:pPr>
              <w:bidi w:val="0"/>
              <w:spacing w:line="240" w:lineRule="atLeast"/>
              <w:ind w:right="-108"/>
              <w:rPr>
                <w:rFonts w:ascii="Verdana" w:hAnsi="Verdana"/>
                <w:color w:val="663300"/>
                <w:sz w:val="16"/>
                <w:szCs w:val="16"/>
              </w:rPr>
            </w:pPr>
            <w:r>
              <w:rPr>
                <w:rFonts w:ascii="Verdana" w:hAnsi="Verdana"/>
                <w:b/>
                <w:bCs/>
                <w:color w:val="663300"/>
                <w:sz w:val="16"/>
                <w:szCs w:val="16"/>
              </w:rPr>
              <w:t xml:space="preserve">              </w:t>
            </w:r>
            <w:r w:rsidR="00334BEE">
              <w:rPr>
                <w:rFonts w:ascii="Verdana" w:hAnsi="Verdana"/>
                <w:color w:val="663300"/>
                <w:sz w:val="16"/>
                <w:szCs w:val="16"/>
              </w:rPr>
              <w:tab/>
            </w:r>
            <w:r w:rsidR="00334BEE" w:rsidRPr="002A0759">
              <w:rPr>
                <w:rFonts w:ascii="Verdana" w:hAnsi="Verdana"/>
                <w:color w:val="663300"/>
                <w:sz w:val="16"/>
                <w:szCs w:val="16"/>
              </w:rPr>
              <w:t xml:space="preserve">+20 </w:t>
            </w:r>
            <w:r>
              <w:rPr>
                <w:rFonts w:ascii="Verdana" w:hAnsi="Verdana"/>
                <w:color w:val="663300"/>
                <w:sz w:val="16"/>
                <w:szCs w:val="16"/>
              </w:rPr>
              <w:t>01276805554</w:t>
            </w:r>
          </w:p>
        </w:tc>
      </w:tr>
    </w:tbl>
    <w:p w:rsidR="00334BEE" w:rsidRPr="00456427" w:rsidRDefault="00FB4BAC" w:rsidP="00334BEE">
      <w:pPr>
        <w:bidi w:val="0"/>
        <w:spacing w:line="360" w:lineRule="atLeast"/>
        <w:ind w:left="450" w:firstLine="270"/>
        <w:rPr>
          <w:rFonts w:ascii="Verdana" w:hAnsi="Verdana"/>
          <w:b/>
          <w:bCs/>
          <w:color w:val="C07F3E"/>
        </w:rPr>
      </w:pPr>
      <w:r>
        <w:rPr>
          <w:rFonts w:ascii="Verdana" w:hAnsi="Verdana"/>
          <w:b/>
          <w:bCs/>
          <w:color w:val="C07F3E"/>
        </w:rPr>
        <w:t xml:space="preserve"> </w:t>
      </w:r>
    </w:p>
    <w:p w:rsidR="00334BEE" w:rsidRPr="00803125" w:rsidRDefault="00334BEE" w:rsidP="00334BEE">
      <w:pPr>
        <w:bidi w:val="0"/>
        <w:spacing w:after="120" w:line="360" w:lineRule="atLeast"/>
        <w:jc w:val="center"/>
        <w:rPr>
          <w:rFonts w:ascii="Verdana" w:hAnsi="Verdana"/>
          <w:b/>
          <w:bCs/>
          <w:color w:val="B97B3D"/>
        </w:rPr>
      </w:pPr>
    </w:p>
    <w:p w:rsidR="00334BEE" w:rsidRPr="00803125" w:rsidRDefault="00334BEE" w:rsidP="00334BEE">
      <w:pPr>
        <w:bidi w:val="0"/>
        <w:rPr>
          <w:rFonts w:ascii="Verdana" w:hAnsi="Verdana"/>
          <w:sz w:val="20"/>
          <w:szCs w:val="20"/>
        </w:rPr>
      </w:pPr>
    </w:p>
    <w:p w:rsidR="00334BEE" w:rsidRPr="00803125" w:rsidRDefault="00334BEE" w:rsidP="00334BEE">
      <w:pPr>
        <w:bidi w:val="0"/>
        <w:rPr>
          <w:rFonts w:ascii="Verdana" w:hAnsi="Verdana"/>
          <w:sz w:val="20"/>
          <w:szCs w:val="20"/>
        </w:rPr>
      </w:pPr>
    </w:p>
    <w:p w:rsidR="00334BEE" w:rsidRPr="00803125" w:rsidRDefault="00334BEE" w:rsidP="00334BEE">
      <w:pPr>
        <w:bidi w:val="0"/>
        <w:rPr>
          <w:rFonts w:ascii="Verdana" w:hAnsi="Verdana"/>
          <w:sz w:val="20"/>
          <w:szCs w:val="20"/>
        </w:rPr>
      </w:pPr>
    </w:p>
    <w:p w:rsidR="00334BEE" w:rsidRPr="00803125" w:rsidRDefault="00334BEE" w:rsidP="00334BEE">
      <w:pPr>
        <w:bidi w:val="0"/>
        <w:rPr>
          <w:rFonts w:ascii="Verdana" w:hAnsi="Verdana"/>
          <w:sz w:val="20"/>
          <w:szCs w:val="20"/>
        </w:rPr>
      </w:pPr>
    </w:p>
    <w:p w:rsidR="00334BEE" w:rsidRPr="002A0759" w:rsidRDefault="00334BEE" w:rsidP="00334BEE">
      <w:pPr>
        <w:pBdr>
          <w:top w:val="single" w:sz="4" w:space="1" w:color="0033CC"/>
          <w:left w:val="single" w:sz="4" w:space="4" w:color="0033CC"/>
          <w:bottom w:val="single" w:sz="4" w:space="4" w:color="0033CC"/>
          <w:right w:val="single" w:sz="4" w:space="4" w:color="0033CC"/>
        </w:pBdr>
        <w:bidi w:val="0"/>
        <w:spacing w:before="180" w:after="120"/>
        <w:ind w:right="187"/>
        <w:rPr>
          <w:b/>
          <w:bCs/>
          <w:color w:val="0033CC"/>
          <w:sz w:val="18"/>
          <w:szCs w:val="14"/>
        </w:rPr>
      </w:pPr>
      <w:r w:rsidRPr="002A0759">
        <w:rPr>
          <w:rFonts w:ascii="Verdana" w:hAnsi="Verdana"/>
          <w:b/>
          <w:bCs/>
          <w:color w:val="0033CC"/>
          <w:sz w:val="18"/>
          <w:szCs w:val="18"/>
        </w:rPr>
        <w:t xml:space="preserve">Career Objective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type w14:anchorId="086502B4" id="_x0000_t6" coordsize="21600,21600" o:spt="6" path="m,l,21600r21600,xe">
                <v:stroke joinstyle="miter"/>
                <v:path gradientshapeok="t" o:connecttype="custom" o:connectlocs="0,0;0,10800;0,21600;10800,21600;21600,21600;10800,10800" textboxrect="1800,12600,12600,19800"/>
              </v:shapetype>
              <v:shape id=" 10"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" fillcolor="#03c" strokecolor="#03c">
                <v:path arrowok="t"/>
                <w10:anchorlock/>
              </v:shape>
            </w:pict>
          </mc:Fallback>
        </mc:AlternateContent>
      </w:r>
    </w:p>
    <w:p w:rsidR="00334BEE" w:rsidRPr="002A0759" w:rsidRDefault="00334BEE" w:rsidP="00A42679">
      <w:pPr>
        <w:bidi w:val="0"/>
        <w:spacing w:line="240" w:lineRule="atLeast"/>
        <w:rPr>
          <w:rFonts w:ascii="Verdana" w:hAnsi="Verdana"/>
          <w:sz w:val="18"/>
          <w:szCs w:val="16"/>
        </w:rPr>
      </w:pPr>
      <w:r w:rsidRPr="002A0759">
        <w:rPr>
          <w:rFonts w:ascii="Verdana" w:hAnsi="Verdana"/>
          <w:sz w:val="18"/>
          <w:szCs w:val="16"/>
        </w:rPr>
        <w:t xml:space="preserve">A challenging position within a reputable </w:t>
      </w:r>
      <w:r w:rsidR="00A42679">
        <w:rPr>
          <w:rFonts w:ascii="Verdana" w:hAnsi="Verdana"/>
          <w:sz w:val="18"/>
          <w:szCs w:val="16"/>
        </w:rPr>
        <w:t>company</w:t>
      </w:r>
      <w:r w:rsidRPr="002A0759">
        <w:rPr>
          <w:rFonts w:ascii="Verdana" w:hAnsi="Verdana"/>
          <w:sz w:val="18"/>
          <w:szCs w:val="16"/>
        </w:rPr>
        <w:t xml:space="preserve"> with &amp; through a dynamic team where I can utilize my experience, skills, &amp; education</w:t>
      </w:r>
      <w:r w:rsidR="00D675E6">
        <w:rPr>
          <w:rFonts w:ascii="Verdana" w:hAnsi="Verdana"/>
          <w:sz w:val="18"/>
          <w:szCs w:val="16"/>
        </w:rPr>
        <w:t>.</w:t>
      </w:r>
    </w:p>
    <w:p w:rsidR="00AB1720" w:rsidRPr="009E418B" w:rsidRDefault="00334BEE" w:rsidP="00CC4684">
      <w:pPr>
        <w:pBdr>
          <w:top w:val="single" w:sz="4" w:space="0" w:color="0033CC"/>
          <w:left w:val="single" w:sz="4" w:space="4" w:color="0033CC"/>
          <w:bottom w:val="single" w:sz="4" w:space="4" w:color="0033CC"/>
          <w:right w:val="single" w:sz="4" w:space="4" w:color="0033CC"/>
        </w:pBdr>
        <w:bidi w:val="0"/>
        <w:spacing w:before="180" w:after="120"/>
        <w:ind w:right="187"/>
        <w:rPr>
          <w:rFonts w:ascii="Verdana" w:hAnsi="Verdana"/>
          <w:b/>
          <w:bCs/>
          <w:color w:val="0033CC"/>
          <w:sz w:val="18"/>
          <w:szCs w:val="18"/>
        </w:rPr>
      </w:pPr>
      <w:r w:rsidRPr="002A0759">
        <w:rPr>
          <w:rFonts w:ascii="Verdana" w:hAnsi="Verdana"/>
          <w:b/>
          <w:bCs/>
          <w:color w:val="0033CC"/>
          <w:sz w:val="18"/>
          <w:szCs w:val="18"/>
        </w:rPr>
        <w:t xml:space="preserve">Education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5"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 w14:anchorId="3896A9D7" id=" 14"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" fillcolor="#03c" strokecolor="#03c">
                <v:path arrowok="t"/>
                <w10:anchorlock/>
              </v:shape>
            </w:pict>
          </mc:Fallback>
        </mc:AlternateContent>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r>
      <w:r w:rsidRPr="002A0759">
        <w:rPr>
          <w:rFonts w:ascii="Verdana" w:hAnsi="Verdana"/>
          <w:sz w:val="18"/>
          <w:szCs w:val="18"/>
        </w:rPr>
        <w:tab/>
        <w:t xml:space="preserve">  </w:t>
      </w:r>
      <w:r w:rsidRPr="002A0759">
        <w:rPr>
          <w:rFonts w:ascii="Verdana" w:hAnsi="Verdana"/>
          <w:b/>
          <w:bCs/>
          <w:sz w:val="18"/>
          <w:szCs w:val="18"/>
        </w:rPr>
        <w:tab/>
      </w:r>
      <w:r w:rsidRPr="002A0759">
        <w:rPr>
          <w:rFonts w:ascii="Verdana" w:hAnsi="Verdana"/>
          <w:b/>
          <w:bCs/>
          <w:sz w:val="18"/>
          <w:szCs w:val="18"/>
        </w:rPr>
        <w:tab/>
      </w:r>
    </w:p>
    <w:p w:rsidR="00334BEE" w:rsidRDefault="00AB1720" w:rsidP="00AB1720">
      <w:pPr>
        <w:bidi w:val="0"/>
        <w:spacing w:line="240" w:lineRule="atLeast"/>
        <w:rPr>
          <w:rFonts w:ascii="Verdana" w:hAnsi="Verdana"/>
          <w:sz w:val="18"/>
          <w:szCs w:val="18"/>
        </w:rPr>
      </w:pPr>
      <w:r w:rsidRPr="00AB1720">
        <w:rPr>
          <w:rFonts w:ascii="Verdana" w:hAnsi="Verdana"/>
          <w:sz w:val="18"/>
          <w:szCs w:val="18"/>
        </w:rPr>
        <w:t xml:space="preserve">Bachelor's </w:t>
      </w:r>
      <w:r w:rsidR="00A47986" w:rsidRPr="00AB1720">
        <w:rPr>
          <w:rFonts w:ascii="Verdana" w:hAnsi="Verdana"/>
          <w:sz w:val="18"/>
          <w:szCs w:val="18"/>
        </w:rPr>
        <w:t>degree</w:t>
      </w:r>
      <w:r w:rsidR="00A47986">
        <w:rPr>
          <w:rFonts w:ascii="Verdana" w:hAnsi="Verdana"/>
          <w:sz w:val="18"/>
          <w:szCs w:val="18"/>
        </w:rPr>
        <w:t>, English</w:t>
      </w:r>
      <w:r>
        <w:rPr>
          <w:rFonts w:ascii="Verdana" w:hAnsi="Verdana"/>
          <w:sz w:val="18"/>
          <w:szCs w:val="18"/>
        </w:rPr>
        <w:t xml:space="preserve"> Language and Literature</w:t>
      </w:r>
      <w:r w:rsidR="00CC4684">
        <w:rPr>
          <w:rFonts w:ascii="Verdana" w:hAnsi="Verdana"/>
          <w:sz w:val="18"/>
          <w:szCs w:val="18"/>
        </w:rPr>
        <w:t xml:space="preserve">                                                 May 1997</w:t>
      </w:r>
    </w:p>
    <w:p w:rsidR="009E418B" w:rsidRDefault="009E418B" w:rsidP="009E418B">
      <w:pPr>
        <w:bidi w:val="0"/>
        <w:spacing w:line="240" w:lineRule="atLeast"/>
        <w:rPr>
          <w:rFonts w:ascii="Verdana" w:hAnsi="Verdana"/>
          <w:sz w:val="18"/>
          <w:szCs w:val="18"/>
        </w:rPr>
      </w:pPr>
      <w:r w:rsidRPr="009E418B">
        <w:rPr>
          <w:rFonts w:ascii="Verdana" w:hAnsi="Verdana"/>
          <w:sz w:val="18"/>
          <w:szCs w:val="18"/>
        </w:rPr>
        <w:t>Faculty of Arts</w:t>
      </w:r>
    </w:p>
    <w:p w:rsidR="009E418B" w:rsidRPr="002A0759" w:rsidRDefault="009E418B" w:rsidP="009E418B">
      <w:pPr>
        <w:bidi w:val="0"/>
        <w:spacing w:line="240" w:lineRule="atLeast"/>
        <w:rPr>
          <w:rFonts w:ascii="Verdana" w:hAnsi="Verdana"/>
          <w:sz w:val="18"/>
          <w:szCs w:val="18"/>
        </w:rPr>
      </w:pPr>
      <w:r w:rsidRPr="009E418B">
        <w:rPr>
          <w:rFonts w:ascii="Verdana" w:hAnsi="Verdana"/>
          <w:sz w:val="18"/>
          <w:szCs w:val="18"/>
        </w:rPr>
        <w:t>Tanta University, Egypt</w:t>
      </w:r>
    </w:p>
    <w:p w:rsidR="00334BEE" w:rsidRPr="002A0759" w:rsidRDefault="00334BEE" w:rsidP="00334BEE">
      <w:pPr>
        <w:pBdr>
          <w:top w:val="single" w:sz="4" w:space="1" w:color="0033CC"/>
          <w:left w:val="single" w:sz="4" w:space="4" w:color="0033CC"/>
          <w:bottom w:val="single" w:sz="4" w:space="4" w:color="0033CC"/>
          <w:right w:val="single" w:sz="4" w:space="4" w:color="0033CC"/>
        </w:pBdr>
        <w:bidi w:val="0"/>
        <w:spacing w:before="180" w:after="120"/>
        <w:ind w:right="187"/>
        <w:rPr>
          <w:rFonts w:ascii="Verdana" w:hAnsi="Verdana"/>
          <w:b/>
          <w:bCs/>
          <w:color w:val="0033CC"/>
          <w:sz w:val="18"/>
          <w:szCs w:val="18"/>
        </w:rPr>
      </w:pPr>
      <w:r w:rsidRPr="002A0759">
        <w:rPr>
          <w:rFonts w:ascii="Verdana" w:hAnsi="Verdana"/>
          <w:b/>
          <w:bCs/>
          <w:color w:val="0033CC"/>
          <w:sz w:val="18"/>
          <w:szCs w:val="18"/>
        </w:rPr>
        <w:t xml:space="preserve">Training Courses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4"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 w14:anchorId="2B3FC8C6" id=" 44"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" fillcolor="#03c" strokecolor="#03c">
                <v:path arrowok="t"/>
                <w10:anchorlock/>
              </v:shape>
            </w:pict>
          </mc:Fallback>
        </mc:AlternateContent>
      </w:r>
    </w:p>
    <w:p w:rsidR="00334BEE" w:rsidRDefault="00400ACD" w:rsidP="00A53B52">
      <w:pPr>
        <w:bidi w:val="0"/>
        <w:spacing w:before="180" w:after="120" w:line="120" w:lineRule="auto"/>
        <w:ind w:left="-17" w:right="187"/>
        <w:rPr>
          <w:rFonts w:ascii="Verdana" w:hAnsi="Verdana"/>
          <w:sz w:val="18"/>
          <w:szCs w:val="18"/>
        </w:rPr>
      </w:pPr>
      <w:r>
        <w:rPr>
          <w:rFonts w:ascii="Verdana" w:hAnsi="Verdana"/>
          <w:sz w:val="18"/>
          <w:szCs w:val="18"/>
        </w:rPr>
        <w:t>TOEFL, AUC Learning Center</w:t>
      </w:r>
    </w:p>
    <w:p w:rsidR="00A53B52" w:rsidRDefault="00A53B52" w:rsidP="003D2B35">
      <w:pPr>
        <w:bidi w:val="0"/>
        <w:spacing w:before="180" w:after="120" w:line="120" w:lineRule="auto"/>
        <w:ind w:left="-17" w:right="187"/>
        <w:rPr>
          <w:rFonts w:ascii="Verdana" w:hAnsi="Verdana"/>
          <w:sz w:val="18"/>
          <w:szCs w:val="18"/>
        </w:rPr>
      </w:pPr>
      <w:r w:rsidRPr="00A53B52">
        <w:rPr>
          <w:rFonts w:ascii="Verdana" w:hAnsi="Verdana"/>
          <w:sz w:val="18"/>
          <w:szCs w:val="18"/>
        </w:rPr>
        <w:t>Microsoft Office</w:t>
      </w:r>
      <w:r>
        <w:rPr>
          <w:rFonts w:ascii="Verdana" w:hAnsi="Verdana"/>
          <w:sz w:val="18"/>
          <w:szCs w:val="18"/>
        </w:rPr>
        <w:t>, Y</w:t>
      </w:r>
      <w:r w:rsidR="003D2B35">
        <w:rPr>
          <w:rFonts w:ascii="Verdana" w:hAnsi="Verdana"/>
          <w:sz w:val="18"/>
          <w:szCs w:val="18"/>
        </w:rPr>
        <w:t>AT</w:t>
      </w:r>
      <w:r>
        <w:rPr>
          <w:rFonts w:ascii="Verdana" w:hAnsi="Verdana"/>
          <w:sz w:val="18"/>
          <w:szCs w:val="18"/>
        </w:rPr>
        <w:t xml:space="preserve"> learning Centers </w:t>
      </w:r>
    </w:p>
    <w:p w:rsidR="00FC5A6D" w:rsidRPr="002A0759" w:rsidRDefault="00FC5A6D" w:rsidP="00FC5A6D">
      <w:pPr>
        <w:bidi w:val="0"/>
        <w:spacing w:before="180" w:after="120" w:line="120" w:lineRule="auto"/>
        <w:ind w:left="-17" w:right="187"/>
        <w:rPr>
          <w:rFonts w:ascii="Verdana" w:hAnsi="Verdana"/>
          <w:sz w:val="18"/>
          <w:szCs w:val="18"/>
        </w:rPr>
      </w:pPr>
      <w:r w:rsidRPr="00FC5A6D">
        <w:rPr>
          <w:rFonts w:ascii="Verdana" w:hAnsi="Verdana"/>
          <w:sz w:val="18"/>
          <w:szCs w:val="18"/>
        </w:rPr>
        <w:t>Advanced Excel, YAT learning Centers</w:t>
      </w:r>
    </w:p>
    <w:p w:rsidR="00334BEE" w:rsidRPr="002A0759" w:rsidRDefault="00334BEE" w:rsidP="00334BEE">
      <w:pPr>
        <w:pBdr>
          <w:top w:val="single" w:sz="4" w:space="1" w:color="0033CC"/>
          <w:left w:val="single" w:sz="4" w:space="4" w:color="0033CC"/>
          <w:bottom w:val="single" w:sz="4" w:space="4" w:color="0033CC"/>
          <w:right w:val="single" w:sz="4" w:space="4" w:color="0033CC"/>
        </w:pBdr>
        <w:bidi w:val="0"/>
        <w:spacing w:before="180" w:after="120"/>
        <w:ind w:right="187"/>
        <w:rPr>
          <w:rFonts w:ascii="Verdana" w:hAnsi="Verdana"/>
          <w:b/>
          <w:bCs/>
          <w:color w:val="0033CC"/>
          <w:sz w:val="18"/>
          <w:szCs w:val="18"/>
        </w:rPr>
      </w:pPr>
      <w:r w:rsidRPr="002A0759">
        <w:rPr>
          <w:rFonts w:ascii="Verdana" w:hAnsi="Verdana"/>
          <w:b/>
          <w:bCs/>
          <w:color w:val="0033CC"/>
          <w:sz w:val="18"/>
          <w:szCs w:val="18"/>
        </w:rPr>
        <w:t xml:space="preserve">Work Experience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 w14:anchorId="6C577F3A" id=" 15"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" fillcolor="#03c" strokecolor="#03c">
                <v:path arrowok="t"/>
                <w10:anchorlock/>
              </v:shape>
            </w:pict>
          </mc:Fallback>
        </mc:AlternateContent>
      </w:r>
    </w:p>
    <w:p w:rsidR="00334BEE" w:rsidRPr="002A0759" w:rsidRDefault="00B00F45" w:rsidP="002734B9">
      <w:pPr>
        <w:bidi w:val="0"/>
        <w:spacing w:line="240" w:lineRule="atLeast"/>
        <w:rPr>
          <w:rFonts w:ascii="Verdana" w:hAnsi="Verdana"/>
          <w:sz w:val="18"/>
          <w:szCs w:val="16"/>
        </w:rPr>
      </w:pPr>
      <w:r>
        <w:rPr>
          <w:rFonts w:ascii="Verdana" w:hAnsi="Verdana"/>
          <w:sz w:val="18"/>
          <w:szCs w:val="16"/>
        </w:rPr>
        <w:t xml:space="preserve">BEL EGYPT </w:t>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sidR="00334BEE" w:rsidRPr="002A0759">
        <w:rPr>
          <w:rFonts w:ascii="Verdana" w:hAnsi="Verdana"/>
          <w:sz w:val="18"/>
          <w:szCs w:val="16"/>
        </w:rPr>
        <w:tab/>
      </w:r>
      <w:r w:rsidR="00EF0BFD">
        <w:rPr>
          <w:rFonts w:ascii="Verdana" w:hAnsi="Verdana"/>
          <w:sz w:val="18"/>
          <w:szCs w:val="16"/>
        </w:rPr>
        <w:t>Nov</w:t>
      </w:r>
      <w:r>
        <w:rPr>
          <w:rFonts w:ascii="Verdana" w:hAnsi="Verdana"/>
          <w:sz w:val="18"/>
          <w:szCs w:val="16"/>
        </w:rPr>
        <w:t>ember</w:t>
      </w:r>
      <w:r w:rsidR="00334BEE" w:rsidRPr="002A0759">
        <w:rPr>
          <w:rFonts w:ascii="Verdana" w:hAnsi="Verdana"/>
          <w:sz w:val="18"/>
          <w:szCs w:val="16"/>
        </w:rPr>
        <w:t xml:space="preserve"> 200</w:t>
      </w:r>
      <w:r w:rsidR="00EF0BFD">
        <w:rPr>
          <w:rFonts w:ascii="Verdana" w:hAnsi="Verdana"/>
          <w:sz w:val="18"/>
          <w:szCs w:val="16"/>
        </w:rPr>
        <w:t>7</w:t>
      </w:r>
      <w:r w:rsidR="00334BEE" w:rsidRPr="002A0759">
        <w:rPr>
          <w:rFonts w:ascii="Verdana" w:hAnsi="Verdana"/>
          <w:sz w:val="18"/>
          <w:szCs w:val="16"/>
        </w:rPr>
        <w:t xml:space="preserve"> – </w:t>
      </w:r>
      <w:r w:rsidR="002734B9">
        <w:rPr>
          <w:rFonts w:ascii="Verdana" w:hAnsi="Verdana"/>
          <w:sz w:val="18"/>
          <w:szCs w:val="16"/>
        </w:rPr>
        <w:t>September 2015</w:t>
      </w:r>
    </w:p>
    <w:p w:rsidR="00334BEE" w:rsidRPr="002A0759" w:rsidRDefault="00334BEE" w:rsidP="00334BEE">
      <w:pPr>
        <w:bidi w:val="0"/>
        <w:spacing w:line="240" w:lineRule="atLeast"/>
        <w:rPr>
          <w:rFonts w:ascii="Verdana" w:hAnsi="Verdana"/>
          <w:sz w:val="18"/>
          <w:szCs w:val="16"/>
        </w:rPr>
      </w:pPr>
      <w:r w:rsidRPr="002A0759">
        <w:rPr>
          <w:rFonts w:ascii="Verdana" w:hAnsi="Verdana"/>
          <w:sz w:val="18"/>
          <w:szCs w:val="16"/>
        </w:rPr>
        <w:t>40, 254 St., Shell Building, 4</w:t>
      </w:r>
      <w:r w:rsidRPr="002A0759">
        <w:rPr>
          <w:rFonts w:ascii="Verdana" w:hAnsi="Verdana"/>
          <w:sz w:val="18"/>
          <w:szCs w:val="16"/>
          <w:vertAlign w:val="superscript"/>
        </w:rPr>
        <w:t>th</w:t>
      </w:r>
      <w:r w:rsidRPr="002A0759">
        <w:rPr>
          <w:rFonts w:ascii="Verdana" w:hAnsi="Verdana"/>
          <w:sz w:val="18"/>
          <w:szCs w:val="16"/>
        </w:rPr>
        <w:t xml:space="preserve"> Floor, Degla, Maadi, Cairo - Egypt</w:t>
      </w:r>
    </w:p>
    <w:p w:rsidR="00334BEE" w:rsidRPr="002A0759" w:rsidRDefault="00FB5564" w:rsidP="00334BEE">
      <w:pPr>
        <w:bidi w:val="0"/>
        <w:spacing w:before="60" w:after="60" w:line="240" w:lineRule="atLeast"/>
        <w:rPr>
          <w:rFonts w:ascii="Verdana" w:hAnsi="Verdana"/>
          <w:sz w:val="18"/>
          <w:szCs w:val="16"/>
        </w:rPr>
      </w:pPr>
      <w:r>
        <w:rPr>
          <w:rFonts w:ascii="Verdana" w:hAnsi="Verdana"/>
          <w:b/>
          <w:bCs/>
          <w:sz w:val="18"/>
          <w:szCs w:val="16"/>
        </w:rPr>
        <w:t xml:space="preserve">Data analyst </w:t>
      </w:r>
      <w:r w:rsidR="00683411">
        <w:rPr>
          <w:rFonts w:ascii="Verdana" w:hAnsi="Verdana"/>
          <w:b/>
          <w:bCs/>
          <w:sz w:val="18"/>
          <w:szCs w:val="16"/>
        </w:rPr>
        <w:t>– Delta &amp; Canal</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Performs administrative and office support activities for multiple individuals such as word processing, creating Excel spreadsheets, writing emails, translate incoming emails and making presentations.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Importing, transforming, validating or modeling data with the purpose of Summarizing topics that help decision makers to score goals.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Switch data figures into charts, graphs, tables, designing and developing relational databases for collecting data and building or designing data input or data collection screens.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Designing business reports.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Preparing presentations and maintaining quality of database systems.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Assists in database administration, design, security also timely maintenance of data base as well.</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Preparing various statistical reports on operational performance on monthly, quarterly and annual basis.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Provide administrative and clerical support to departments or individuals (managers &amp; supervisors) such as Preparing and editing correspondence, reports, and presentations.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Handle information requests.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Arrange for outgoing mail and packages to be picked up.</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Prepare statistical reports.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Manage spreadsheets.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Producing documents, briefing papers, reports and presentations.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Collect, manipulate and analyze data. They prepare reports, which may be in the form of visualizations such as graphs, charts, and protect the organization's data, making sure that the data repositories produce consistent, reusable data.</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Using the standard formulas and methods as are common in the industry and relevant to the current data.</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Secures information by completing data base backups.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Tests system changes and upgrades by inputting new data; reviewing output.</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Secures information by completing data base backups.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Maintains operations by following policies and procedures; reporting needed changes.</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Maintains confidence and protects operations by keeping information confidential.</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Contributes to team effort by accomplishing related results as needed.</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t>Processes source documents by reviewing data for deficiencies; resolving discrepancies by using standard procedures or returning incomplete documents to the team leader for resolution.</w:t>
      </w:r>
    </w:p>
    <w:p w:rsidR="00FB5564" w:rsidRPr="00FB5564" w:rsidRDefault="00FB5564" w:rsidP="00FB5564">
      <w:pPr>
        <w:numPr>
          <w:ilvl w:val="0"/>
          <w:numId w:val="7"/>
        </w:numPr>
        <w:bidi w:val="0"/>
        <w:spacing w:line="240" w:lineRule="atLeast"/>
        <w:jc w:val="both"/>
        <w:rPr>
          <w:rFonts w:ascii="Verdana" w:hAnsi="Verdana"/>
          <w:sz w:val="18"/>
          <w:szCs w:val="12"/>
        </w:rPr>
      </w:pPr>
      <w:r w:rsidRPr="00FB5564">
        <w:rPr>
          <w:rFonts w:ascii="Verdana" w:hAnsi="Verdana"/>
          <w:sz w:val="18"/>
          <w:szCs w:val="12"/>
        </w:rPr>
        <w:lastRenderedPageBreak/>
        <w:t>Enters customer and account data by inputting alphabetic and numeric information on keyboard or optical scanner according to screen format.</w:t>
      </w:r>
    </w:p>
    <w:p w:rsidR="00334BEE" w:rsidRPr="002A0759" w:rsidRDefault="00334BEE" w:rsidP="00334BEE">
      <w:pPr>
        <w:bidi w:val="0"/>
        <w:spacing w:line="240" w:lineRule="atLeast"/>
        <w:jc w:val="both"/>
        <w:rPr>
          <w:rFonts w:ascii="Verdana" w:hAnsi="Verdana"/>
          <w:sz w:val="18"/>
          <w:szCs w:val="18"/>
        </w:rPr>
      </w:pPr>
      <w:r w:rsidRPr="002A0759">
        <w:rPr>
          <w:rFonts w:ascii="Verdana" w:hAnsi="Verdana"/>
          <w:sz w:val="18"/>
          <w:szCs w:val="12"/>
        </w:rPr>
        <w:t xml:space="preserve">.  .  .  .  .  .  .  .  .  .  .  .  .  .  .  .  .  .  .  .  .  .  .  .  .  .  .  .  .  .  .  .  .  .  .  .  .  .  .  .  .  .  .  .  .  .  .  .  .  .  .  .  .  .  . </w:t>
      </w:r>
    </w:p>
    <w:p w:rsidR="00334BEE" w:rsidRPr="002A0759" w:rsidRDefault="00334BEE" w:rsidP="00334BEE">
      <w:pPr>
        <w:bidi w:val="0"/>
        <w:spacing w:line="240" w:lineRule="atLeast"/>
        <w:jc w:val="both"/>
        <w:rPr>
          <w:rFonts w:ascii="Verdana" w:hAnsi="Verdana"/>
          <w:sz w:val="18"/>
          <w:szCs w:val="18"/>
        </w:rPr>
      </w:pPr>
    </w:p>
    <w:p w:rsidR="00334BEE" w:rsidRPr="002A0759" w:rsidRDefault="00683411" w:rsidP="00087587">
      <w:pPr>
        <w:bidi w:val="0"/>
        <w:spacing w:line="240" w:lineRule="atLeast"/>
        <w:rPr>
          <w:rFonts w:ascii="Verdana" w:hAnsi="Verdana"/>
          <w:sz w:val="18"/>
          <w:szCs w:val="18"/>
        </w:rPr>
      </w:pPr>
      <w:r>
        <w:rPr>
          <w:rFonts w:ascii="Verdana" w:hAnsi="Verdana"/>
          <w:sz w:val="18"/>
          <w:szCs w:val="18"/>
        </w:rPr>
        <w:t>HQ Academy</w:t>
      </w:r>
      <w:r w:rsidR="00334BEE" w:rsidRPr="002A0759">
        <w:rPr>
          <w:rFonts w:ascii="Verdana" w:hAnsi="Verdana"/>
          <w:sz w:val="18"/>
          <w:szCs w:val="18"/>
        </w:rPr>
        <w:tab/>
      </w:r>
      <w:r w:rsidR="00334BEE" w:rsidRPr="002A0759">
        <w:rPr>
          <w:rFonts w:ascii="Verdana" w:hAnsi="Verdana"/>
          <w:sz w:val="18"/>
          <w:szCs w:val="18"/>
        </w:rPr>
        <w:tab/>
      </w:r>
      <w:r w:rsidR="00334BEE" w:rsidRPr="002A0759">
        <w:rPr>
          <w:rFonts w:ascii="Verdana" w:hAnsi="Verdana"/>
          <w:sz w:val="18"/>
          <w:szCs w:val="18"/>
        </w:rPr>
        <w:tab/>
      </w:r>
      <w:r w:rsidR="00334BEE" w:rsidRPr="002A0759">
        <w:rPr>
          <w:rFonts w:ascii="Verdana" w:hAnsi="Verdana"/>
          <w:sz w:val="18"/>
          <w:szCs w:val="18"/>
        </w:rPr>
        <w:tab/>
      </w:r>
      <w:r w:rsidR="00334BEE" w:rsidRPr="002A0759">
        <w:rPr>
          <w:rFonts w:ascii="Verdana" w:hAnsi="Verdana"/>
          <w:sz w:val="18"/>
          <w:szCs w:val="18"/>
        </w:rPr>
        <w:tab/>
      </w:r>
      <w:r w:rsidR="00334BEE" w:rsidRPr="002A0759">
        <w:rPr>
          <w:rFonts w:ascii="Verdana" w:hAnsi="Verdana"/>
          <w:sz w:val="18"/>
          <w:szCs w:val="18"/>
        </w:rPr>
        <w:tab/>
      </w:r>
      <w:r w:rsidR="00334BEE" w:rsidRPr="002A0759">
        <w:rPr>
          <w:rFonts w:ascii="Verdana" w:hAnsi="Verdana"/>
          <w:sz w:val="18"/>
          <w:szCs w:val="18"/>
        </w:rPr>
        <w:tab/>
        <w:t xml:space="preserve">  </w:t>
      </w:r>
      <w:r w:rsidR="00087587">
        <w:rPr>
          <w:rFonts w:ascii="Verdana" w:hAnsi="Verdana"/>
          <w:sz w:val="18"/>
          <w:szCs w:val="18"/>
        </w:rPr>
        <w:t>December</w:t>
      </w:r>
      <w:r w:rsidR="00334BEE" w:rsidRPr="002A0759">
        <w:rPr>
          <w:rFonts w:ascii="Verdana" w:hAnsi="Verdana"/>
          <w:sz w:val="18"/>
          <w:szCs w:val="18"/>
        </w:rPr>
        <w:t xml:space="preserve"> 200</w:t>
      </w:r>
      <w:r w:rsidR="00087587">
        <w:rPr>
          <w:rFonts w:ascii="Verdana" w:hAnsi="Verdana"/>
          <w:sz w:val="18"/>
          <w:szCs w:val="18"/>
        </w:rPr>
        <w:t>5</w:t>
      </w:r>
      <w:r w:rsidR="00334BEE" w:rsidRPr="002A0759">
        <w:rPr>
          <w:rFonts w:ascii="Verdana" w:hAnsi="Verdana"/>
          <w:sz w:val="18"/>
          <w:szCs w:val="18"/>
        </w:rPr>
        <w:t xml:space="preserve"> – </w:t>
      </w:r>
      <w:r w:rsidR="00087587">
        <w:rPr>
          <w:rFonts w:ascii="Verdana" w:hAnsi="Verdana"/>
          <w:sz w:val="18"/>
          <w:szCs w:val="18"/>
        </w:rPr>
        <w:t>August</w:t>
      </w:r>
      <w:r w:rsidR="00334BEE" w:rsidRPr="002A0759">
        <w:rPr>
          <w:rFonts w:ascii="Verdana" w:hAnsi="Verdana"/>
          <w:sz w:val="18"/>
          <w:szCs w:val="18"/>
        </w:rPr>
        <w:t xml:space="preserve"> 200</w:t>
      </w:r>
      <w:r w:rsidR="00087587">
        <w:rPr>
          <w:rFonts w:ascii="Verdana" w:hAnsi="Verdana"/>
          <w:sz w:val="18"/>
          <w:szCs w:val="18"/>
        </w:rPr>
        <w:t>7</w:t>
      </w:r>
    </w:p>
    <w:p w:rsidR="00334BEE" w:rsidRPr="002A0759" w:rsidRDefault="00683411" w:rsidP="00683411">
      <w:pPr>
        <w:bidi w:val="0"/>
        <w:spacing w:line="240" w:lineRule="atLeast"/>
        <w:rPr>
          <w:rFonts w:ascii="Verdana" w:hAnsi="Verdana"/>
          <w:sz w:val="18"/>
          <w:szCs w:val="18"/>
        </w:rPr>
      </w:pPr>
      <w:r>
        <w:rPr>
          <w:rFonts w:ascii="Verdana" w:hAnsi="Verdana"/>
          <w:sz w:val="18"/>
          <w:szCs w:val="18"/>
        </w:rPr>
        <w:t>Moheb St.</w:t>
      </w:r>
      <w:r w:rsidR="00334BEE" w:rsidRPr="002A0759">
        <w:rPr>
          <w:rFonts w:ascii="Verdana" w:hAnsi="Verdana"/>
          <w:sz w:val="18"/>
          <w:szCs w:val="18"/>
        </w:rPr>
        <w:t xml:space="preserve">, </w:t>
      </w:r>
      <w:r>
        <w:rPr>
          <w:rFonts w:ascii="Verdana" w:hAnsi="Verdana"/>
          <w:sz w:val="18"/>
          <w:szCs w:val="18"/>
        </w:rPr>
        <w:t>Tanta</w:t>
      </w:r>
      <w:r w:rsidR="00334BEE" w:rsidRPr="002A0759">
        <w:rPr>
          <w:rFonts w:ascii="Verdana" w:hAnsi="Verdana"/>
          <w:sz w:val="18"/>
          <w:szCs w:val="18"/>
        </w:rPr>
        <w:t xml:space="preserve"> City, </w:t>
      </w:r>
      <w:r>
        <w:rPr>
          <w:rFonts w:ascii="Verdana" w:hAnsi="Verdana"/>
          <w:sz w:val="18"/>
          <w:szCs w:val="18"/>
        </w:rPr>
        <w:t>Gharbia</w:t>
      </w:r>
      <w:r w:rsidR="00334BEE" w:rsidRPr="002A0759">
        <w:rPr>
          <w:rFonts w:ascii="Verdana" w:hAnsi="Verdana"/>
          <w:sz w:val="18"/>
          <w:szCs w:val="18"/>
        </w:rPr>
        <w:t xml:space="preserve"> – Egypt</w:t>
      </w:r>
    </w:p>
    <w:p w:rsidR="00087587" w:rsidRDefault="00683411" w:rsidP="00087587">
      <w:pPr>
        <w:bidi w:val="0"/>
        <w:spacing w:before="60" w:after="60" w:line="240" w:lineRule="atLeast"/>
        <w:rPr>
          <w:rFonts w:ascii="Verdana" w:hAnsi="Verdana"/>
          <w:sz w:val="18"/>
          <w:szCs w:val="18"/>
          <w:u w:val="single"/>
        </w:rPr>
      </w:pPr>
      <w:r>
        <w:rPr>
          <w:rFonts w:ascii="Verdana" w:hAnsi="Verdana"/>
          <w:b/>
          <w:bCs/>
          <w:sz w:val="18"/>
          <w:szCs w:val="20"/>
        </w:rPr>
        <w:t>English Lecturer</w:t>
      </w:r>
    </w:p>
    <w:p w:rsidR="00087587" w:rsidRPr="00087587" w:rsidRDefault="00087587" w:rsidP="00087587">
      <w:pPr>
        <w:bidi w:val="0"/>
        <w:spacing w:before="60" w:after="60" w:line="240" w:lineRule="atLeast"/>
        <w:rPr>
          <w:rFonts w:ascii="Verdana" w:hAnsi="Verdana"/>
          <w:sz w:val="18"/>
          <w:szCs w:val="18"/>
          <w:u w:val="single"/>
        </w:rPr>
      </w:pPr>
      <w:r>
        <w:rPr>
          <w:rFonts w:ascii="Verdana" w:hAnsi="Verdana"/>
          <w:sz w:val="18"/>
          <w:szCs w:val="12"/>
        </w:rPr>
        <w:t xml:space="preserve">1-Organizing </w:t>
      </w:r>
      <w:r w:rsidRPr="00087587">
        <w:rPr>
          <w:rFonts w:ascii="Verdana" w:hAnsi="Verdana"/>
          <w:sz w:val="18"/>
          <w:szCs w:val="12"/>
        </w:rPr>
        <w:t>courses</w:t>
      </w:r>
    </w:p>
    <w:p w:rsidR="00087587" w:rsidRPr="00087587" w:rsidRDefault="00087587" w:rsidP="00087587">
      <w:pPr>
        <w:spacing w:line="240" w:lineRule="atLeast"/>
        <w:jc w:val="right"/>
        <w:rPr>
          <w:rFonts w:ascii="Verdana" w:hAnsi="Verdana"/>
          <w:sz w:val="18"/>
          <w:szCs w:val="12"/>
        </w:rPr>
      </w:pPr>
      <w:r w:rsidRPr="00087587">
        <w:rPr>
          <w:rFonts w:ascii="Verdana" w:hAnsi="Verdana"/>
          <w:sz w:val="18"/>
          <w:szCs w:val="12"/>
          <w:rtl/>
        </w:rPr>
        <w:t xml:space="preserve">   </w:t>
      </w:r>
      <w:r>
        <w:rPr>
          <w:rFonts w:ascii="Verdana" w:hAnsi="Verdana"/>
          <w:sz w:val="18"/>
          <w:szCs w:val="12"/>
        </w:rPr>
        <w:t>2-</w:t>
      </w:r>
      <w:r w:rsidRPr="00087587">
        <w:rPr>
          <w:rFonts w:ascii="Verdana" w:hAnsi="Verdana"/>
          <w:sz w:val="18"/>
          <w:szCs w:val="12"/>
        </w:rPr>
        <w:t>Planning, preparing and delivering lessons</w:t>
      </w:r>
    </w:p>
    <w:p w:rsidR="00087587" w:rsidRPr="00087587" w:rsidRDefault="00087587" w:rsidP="00087587">
      <w:pPr>
        <w:spacing w:line="240" w:lineRule="atLeast"/>
        <w:jc w:val="right"/>
        <w:rPr>
          <w:rFonts w:ascii="Verdana" w:hAnsi="Verdana"/>
          <w:sz w:val="18"/>
          <w:szCs w:val="12"/>
        </w:rPr>
      </w:pPr>
      <w:r w:rsidRPr="00087587">
        <w:rPr>
          <w:rFonts w:ascii="Verdana" w:hAnsi="Verdana"/>
          <w:sz w:val="18"/>
          <w:szCs w:val="12"/>
          <w:rtl/>
        </w:rPr>
        <w:t xml:space="preserve">   </w:t>
      </w:r>
      <w:r>
        <w:rPr>
          <w:rFonts w:ascii="Verdana" w:hAnsi="Verdana"/>
          <w:sz w:val="18"/>
          <w:szCs w:val="12"/>
        </w:rPr>
        <w:t>3-</w:t>
      </w:r>
      <w:r w:rsidRPr="00087587">
        <w:rPr>
          <w:rFonts w:ascii="Verdana" w:hAnsi="Verdana"/>
          <w:sz w:val="18"/>
          <w:szCs w:val="12"/>
        </w:rPr>
        <w:t>Preparing teaching materials</w:t>
      </w:r>
    </w:p>
    <w:p w:rsidR="00087587" w:rsidRPr="00087587" w:rsidRDefault="00087587" w:rsidP="00087587">
      <w:pPr>
        <w:spacing w:line="240" w:lineRule="atLeast"/>
        <w:jc w:val="right"/>
        <w:rPr>
          <w:rFonts w:ascii="Verdana" w:hAnsi="Verdana"/>
          <w:sz w:val="18"/>
          <w:szCs w:val="12"/>
        </w:rPr>
      </w:pPr>
      <w:r w:rsidRPr="00087587">
        <w:rPr>
          <w:rFonts w:ascii="Verdana" w:hAnsi="Verdana"/>
          <w:sz w:val="18"/>
          <w:szCs w:val="12"/>
          <w:rtl/>
        </w:rPr>
        <w:t xml:space="preserve">   </w:t>
      </w:r>
      <w:r>
        <w:rPr>
          <w:rFonts w:ascii="Verdana" w:hAnsi="Verdana"/>
          <w:sz w:val="18"/>
          <w:szCs w:val="12"/>
        </w:rPr>
        <w:t>4-</w:t>
      </w:r>
      <w:r w:rsidRPr="00087587">
        <w:rPr>
          <w:rFonts w:ascii="Verdana" w:hAnsi="Verdana"/>
          <w:sz w:val="18"/>
          <w:szCs w:val="12"/>
        </w:rPr>
        <w:t>Helping pupils improve their listening, speaking, reading &amp; writing skills</w:t>
      </w:r>
    </w:p>
    <w:p w:rsidR="00087587" w:rsidRPr="00087587" w:rsidRDefault="00087587" w:rsidP="009B5589">
      <w:pPr>
        <w:spacing w:line="240" w:lineRule="atLeast"/>
        <w:jc w:val="right"/>
        <w:rPr>
          <w:rFonts w:ascii="Verdana" w:hAnsi="Verdana"/>
          <w:sz w:val="18"/>
          <w:szCs w:val="12"/>
        </w:rPr>
      </w:pPr>
      <w:r w:rsidRPr="00087587">
        <w:rPr>
          <w:rFonts w:ascii="Verdana" w:hAnsi="Verdana"/>
          <w:sz w:val="18"/>
          <w:szCs w:val="12"/>
          <w:rtl/>
        </w:rPr>
        <w:t xml:space="preserve">   </w:t>
      </w:r>
      <w:r>
        <w:rPr>
          <w:rFonts w:ascii="Verdana" w:hAnsi="Verdana"/>
          <w:sz w:val="18"/>
          <w:szCs w:val="12"/>
        </w:rPr>
        <w:t>5-</w:t>
      </w:r>
      <w:r w:rsidRPr="00087587">
        <w:rPr>
          <w:rFonts w:ascii="Verdana" w:hAnsi="Verdana"/>
          <w:sz w:val="18"/>
          <w:szCs w:val="12"/>
        </w:rPr>
        <w:t>checking and assessing pupils' work</w:t>
      </w:r>
    </w:p>
    <w:p w:rsidR="00087587" w:rsidRPr="00087587" w:rsidRDefault="00087587" w:rsidP="009B5589">
      <w:pPr>
        <w:spacing w:line="240" w:lineRule="atLeast"/>
        <w:jc w:val="right"/>
        <w:rPr>
          <w:rFonts w:ascii="Verdana" w:hAnsi="Verdana"/>
          <w:sz w:val="18"/>
          <w:szCs w:val="12"/>
        </w:rPr>
      </w:pPr>
      <w:r w:rsidRPr="00087587">
        <w:rPr>
          <w:rFonts w:ascii="Verdana" w:hAnsi="Verdana"/>
          <w:sz w:val="18"/>
          <w:szCs w:val="12"/>
          <w:rtl/>
        </w:rPr>
        <w:t xml:space="preserve">   </w:t>
      </w:r>
      <w:r>
        <w:rPr>
          <w:rFonts w:ascii="Verdana" w:hAnsi="Verdana"/>
          <w:sz w:val="18"/>
          <w:szCs w:val="12"/>
        </w:rPr>
        <w:t>6-</w:t>
      </w:r>
      <w:r w:rsidRPr="00087587">
        <w:rPr>
          <w:rFonts w:ascii="Verdana" w:hAnsi="Verdana"/>
          <w:sz w:val="18"/>
          <w:szCs w:val="12"/>
        </w:rPr>
        <w:t>organizing and running specialist courses</w:t>
      </w:r>
    </w:p>
    <w:p w:rsidR="00087587" w:rsidRDefault="00087587" w:rsidP="00087587">
      <w:pPr>
        <w:bidi w:val="0"/>
        <w:spacing w:line="240" w:lineRule="atLeast"/>
        <w:rPr>
          <w:rFonts w:ascii="Verdana" w:hAnsi="Verdana"/>
          <w:sz w:val="18"/>
          <w:szCs w:val="12"/>
        </w:rPr>
      </w:pPr>
      <w:r>
        <w:rPr>
          <w:rFonts w:ascii="Verdana" w:hAnsi="Verdana"/>
          <w:sz w:val="18"/>
          <w:szCs w:val="12"/>
        </w:rPr>
        <w:t>7-</w:t>
      </w:r>
      <w:r w:rsidRPr="00087587">
        <w:rPr>
          <w:rFonts w:ascii="Verdana" w:hAnsi="Verdana"/>
          <w:sz w:val="18"/>
          <w:szCs w:val="12"/>
        </w:rPr>
        <w:t>Attending social events</w:t>
      </w:r>
    </w:p>
    <w:p w:rsidR="00621262" w:rsidRDefault="00334BEE" w:rsidP="00B00F45">
      <w:pPr>
        <w:bidi w:val="0"/>
        <w:spacing w:line="240" w:lineRule="atLeast"/>
        <w:rPr>
          <w:rFonts w:ascii="Verdana" w:hAnsi="Verdana"/>
          <w:sz w:val="18"/>
          <w:szCs w:val="18"/>
        </w:rPr>
      </w:pPr>
      <w:r w:rsidRPr="002A0759">
        <w:rPr>
          <w:rFonts w:ascii="Verdana" w:hAnsi="Verdana"/>
          <w:sz w:val="18"/>
          <w:szCs w:val="12"/>
        </w:rPr>
        <w:t xml:space="preserve">  .  .  .  .  .  .  .  .  .  .  .  .  .  .  .  .  .  .  .  .  .  .  .  .  .  .  .  .  .  .  .  .  .  .  .  .  .  .  .  .  .  .  .  .  .  .  .  .  .  .  .  .  .  .</w:t>
      </w:r>
    </w:p>
    <w:p w:rsidR="00621262" w:rsidRPr="002A0759" w:rsidRDefault="00621262" w:rsidP="00621262">
      <w:pPr>
        <w:bidi w:val="0"/>
        <w:spacing w:line="240" w:lineRule="atLeast"/>
        <w:rPr>
          <w:rFonts w:ascii="Verdana" w:hAnsi="Verdana"/>
          <w:sz w:val="18"/>
          <w:szCs w:val="18"/>
        </w:rPr>
      </w:pPr>
    </w:p>
    <w:p w:rsidR="00334BEE" w:rsidRPr="002A0759" w:rsidRDefault="00B820EB" w:rsidP="00B820EB">
      <w:pPr>
        <w:bidi w:val="0"/>
        <w:spacing w:line="240" w:lineRule="atLeast"/>
        <w:rPr>
          <w:rFonts w:ascii="Verdana" w:hAnsi="Verdana"/>
          <w:sz w:val="18"/>
          <w:szCs w:val="18"/>
        </w:rPr>
      </w:pPr>
      <w:r>
        <w:rPr>
          <w:rFonts w:ascii="Verdana" w:hAnsi="Verdana"/>
          <w:sz w:val="18"/>
          <w:szCs w:val="18"/>
        </w:rPr>
        <w:t>The Body Shop</w:t>
      </w:r>
      <w:r w:rsidR="00B00F45">
        <w:rPr>
          <w:rFonts w:ascii="Verdana" w:hAnsi="Verdana"/>
          <w:sz w:val="18"/>
          <w:szCs w:val="18"/>
        </w:rPr>
        <w:tab/>
        <w:t xml:space="preserve">                   </w:t>
      </w:r>
      <w:r>
        <w:rPr>
          <w:rFonts w:ascii="Verdana" w:hAnsi="Verdana"/>
          <w:sz w:val="18"/>
          <w:szCs w:val="18"/>
        </w:rPr>
        <w:t xml:space="preserve">                                                     </w:t>
      </w:r>
      <w:r w:rsidR="003D2B35">
        <w:rPr>
          <w:rFonts w:ascii="Verdana" w:hAnsi="Verdana"/>
          <w:sz w:val="18"/>
          <w:szCs w:val="18"/>
        </w:rPr>
        <w:t xml:space="preserve">   </w:t>
      </w:r>
      <w:r>
        <w:rPr>
          <w:rFonts w:ascii="Verdana" w:hAnsi="Verdana"/>
          <w:sz w:val="18"/>
          <w:szCs w:val="18"/>
        </w:rPr>
        <w:t xml:space="preserve">     December</w:t>
      </w:r>
      <w:r w:rsidR="00334BEE" w:rsidRPr="002A0759">
        <w:rPr>
          <w:rFonts w:ascii="Verdana" w:hAnsi="Verdana"/>
          <w:sz w:val="18"/>
          <w:szCs w:val="18"/>
        </w:rPr>
        <w:t xml:space="preserve"> 200</w:t>
      </w:r>
      <w:r>
        <w:rPr>
          <w:rFonts w:ascii="Verdana" w:hAnsi="Verdana"/>
          <w:sz w:val="18"/>
          <w:szCs w:val="18"/>
        </w:rPr>
        <w:t>0</w:t>
      </w:r>
      <w:r w:rsidR="00334BEE" w:rsidRPr="002A0759">
        <w:rPr>
          <w:rFonts w:ascii="Verdana" w:hAnsi="Verdana"/>
          <w:sz w:val="18"/>
          <w:szCs w:val="18"/>
        </w:rPr>
        <w:t xml:space="preserve"> – </w:t>
      </w:r>
      <w:r>
        <w:rPr>
          <w:rFonts w:ascii="Verdana" w:hAnsi="Verdana"/>
          <w:sz w:val="18"/>
          <w:szCs w:val="18"/>
        </w:rPr>
        <w:t>No</w:t>
      </w:r>
      <w:r w:rsidRPr="002A0759">
        <w:rPr>
          <w:rFonts w:ascii="Verdana" w:hAnsi="Verdana"/>
          <w:sz w:val="18"/>
          <w:szCs w:val="18"/>
        </w:rPr>
        <w:t>vember</w:t>
      </w:r>
      <w:r w:rsidR="00334BEE" w:rsidRPr="002A0759">
        <w:rPr>
          <w:rFonts w:ascii="Verdana" w:hAnsi="Verdana"/>
          <w:sz w:val="18"/>
          <w:szCs w:val="18"/>
        </w:rPr>
        <w:t xml:space="preserve"> 2005 </w:t>
      </w:r>
    </w:p>
    <w:p w:rsidR="00334BEE" w:rsidRPr="002A0759" w:rsidRDefault="00B820EB" w:rsidP="00B820EB">
      <w:pPr>
        <w:bidi w:val="0"/>
        <w:spacing w:line="240" w:lineRule="atLeast"/>
        <w:rPr>
          <w:rFonts w:ascii="Verdana" w:hAnsi="Verdana"/>
          <w:sz w:val="18"/>
          <w:szCs w:val="18"/>
        </w:rPr>
      </w:pPr>
      <w:r>
        <w:rPr>
          <w:rFonts w:ascii="Verdana" w:hAnsi="Verdana"/>
          <w:sz w:val="18"/>
          <w:szCs w:val="18"/>
        </w:rPr>
        <w:t>Dubai</w:t>
      </w:r>
      <w:r w:rsidR="00334BEE" w:rsidRPr="002A0759">
        <w:rPr>
          <w:rFonts w:ascii="Verdana" w:hAnsi="Verdana"/>
          <w:sz w:val="18"/>
          <w:szCs w:val="18"/>
        </w:rPr>
        <w:t xml:space="preserve"> – </w:t>
      </w:r>
      <w:r>
        <w:rPr>
          <w:rFonts w:ascii="Verdana" w:hAnsi="Verdana"/>
          <w:sz w:val="18"/>
          <w:szCs w:val="18"/>
        </w:rPr>
        <w:t>UAE</w:t>
      </w:r>
    </w:p>
    <w:p w:rsidR="00A31393" w:rsidRPr="00A31393" w:rsidRDefault="00A31393" w:rsidP="00A31393">
      <w:pPr>
        <w:bidi w:val="0"/>
        <w:ind w:right="720"/>
        <w:rPr>
          <w:rFonts w:ascii="Verdana" w:hAnsi="Verdana"/>
          <w:b/>
          <w:bCs/>
          <w:sz w:val="18"/>
          <w:szCs w:val="16"/>
        </w:rPr>
      </w:pPr>
      <w:r w:rsidRPr="00A31393">
        <w:rPr>
          <w:rFonts w:ascii="Verdana" w:hAnsi="Verdana"/>
          <w:b/>
          <w:bCs/>
          <w:sz w:val="18"/>
          <w:szCs w:val="16"/>
        </w:rPr>
        <w:t>Sales Executive</w:t>
      </w:r>
    </w:p>
    <w:p w:rsidR="001633AF" w:rsidRDefault="001633AF" w:rsidP="001633AF">
      <w:pPr>
        <w:bidi w:val="0"/>
        <w:spacing w:line="240" w:lineRule="atLeast"/>
        <w:jc w:val="both"/>
        <w:rPr>
          <w:rFonts w:ascii="Verdana" w:hAnsi="Verdana"/>
          <w:sz w:val="18"/>
          <w:szCs w:val="12"/>
        </w:rPr>
      </w:pPr>
      <w:r>
        <w:rPr>
          <w:rFonts w:ascii="Verdana" w:hAnsi="Verdana"/>
          <w:sz w:val="18"/>
          <w:szCs w:val="12"/>
        </w:rPr>
        <w:t>1-</w:t>
      </w:r>
      <w:r w:rsidRPr="001633AF">
        <w:rPr>
          <w:rFonts w:ascii="Verdana" w:hAnsi="Verdana"/>
          <w:sz w:val="18"/>
          <w:szCs w:val="12"/>
        </w:rPr>
        <w:t xml:space="preserve">Determine which sales representatives will work in each sales territory </w:t>
      </w:r>
    </w:p>
    <w:p w:rsidR="001633AF" w:rsidRDefault="001633AF" w:rsidP="001633AF">
      <w:pPr>
        <w:bidi w:val="0"/>
        <w:spacing w:line="240" w:lineRule="atLeast"/>
        <w:jc w:val="both"/>
        <w:rPr>
          <w:rFonts w:ascii="Verdana" w:hAnsi="Verdana"/>
          <w:sz w:val="18"/>
          <w:szCs w:val="12"/>
        </w:rPr>
      </w:pPr>
      <w:r>
        <w:rPr>
          <w:rFonts w:ascii="Verdana" w:hAnsi="Verdana"/>
          <w:sz w:val="18"/>
          <w:szCs w:val="12"/>
        </w:rPr>
        <w:t>2-</w:t>
      </w:r>
      <w:r w:rsidRPr="001633AF">
        <w:rPr>
          <w:rFonts w:ascii="Verdana" w:hAnsi="Verdana"/>
          <w:sz w:val="18"/>
          <w:szCs w:val="12"/>
        </w:rPr>
        <w:t>Establish sales goals for the entire sales staff</w:t>
      </w:r>
    </w:p>
    <w:p w:rsidR="001633AF" w:rsidRDefault="001633AF" w:rsidP="001633AF">
      <w:pPr>
        <w:bidi w:val="0"/>
        <w:spacing w:line="240" w:lineRule="atLeast"/>
        <w:jc w:val="both"/>
        <w:rPr>
          <w:rFonts w:ascii="Verdana" w:hAnsi="Verdana"/>
          <w:sz w:val="18"/>
          <w:szCs w:val="12"/>
        </w:rPr>
      </w:pPr>
      <w:r>
        <w:rPr>
          <w:rFonts w:ascii="Verdana" w:hAnsi="Verdana"/>
          <w:sz w:val="18"/>
          <w:szCs w:val="12"/>
        </w:rPr>
        <w:t>3-</w:t>
      </w:r>
      <w:r w:rsidRPr="001633AF">
        <w:rPr>
          <w:rFonts w:ascii="Verdana" w:hAnsi="Verdana"/>
          <w:sz w:val="18"/>
          <w:szCs w:val="12"/>
        </w:rPr>
        <w:t xml:space="preserve">Oversee training programs for the sales staff and provide feedback on how representatives might improve their </w:t>
      </w:r>
      <w:r>
        <w:rPr>
          <w:rFonts w:ascii="Verdana" w:hAnsi="Verdana"/>
          <w:sz w:val="18"/>
          <w:szCs w:val="12"/>
        </w:rPr>
        <w:t>4-</w:t>
      </w:r>
      <w:r w:rsidRPr="001633AF">
        <w:rPr>
          <w:rFonts w:ascii="Verdana" w:hAnsi="Verdana"/>
          <w:sz w:val="18"/>
          <w:szCs w:val="12"/>
        </w:rPr>
        <w:t>sales figures</w:t>
      </w:r>
    </w:p>
    <w:p w:rsidR="001633AF" w:rsidRDefault="001633AF" w:rsidP="001633AF">
      <w:pPr>
        <w:bidi w:val="0"/>
        <w:spacing w:line="240" w:lineRule="atLeast"/>
        <w:jc w:val="both"/>
        <w:rPr>
          <w:rFonts w:ascii="Verdana" w:hAnsi="Verdana"/>
          <w:sz w:val="18"/>
          <w:szCs w:val="12"/>
        </w:rPr>
      </w:pPr>
      <w:r>
        <w:rPr>
          <w:rFonts w:ascii="Verdana" w:hAnsi="Verdana"/>
          <w:sz w:val="18"/>
          <w:szCs w:val="12"/>
        </w:rPr>
        <w:t>5-E</w:t>
      </w:r>
      <w:r w:rsidRPr="001633AF">
        <w:rPr>
          <w:rFonts w:ascii="Verdana" w:hAnsi="Verdana"/>
          <w:sz w:val="18"/>
          <w:szCs w:val="12"/>
        </w:rPr>
        <w:t>xamine sales reports to figure out what products will sell the best</w:t>
      </w:r>
      <w:r>
        <w:rPr>
          <w:rFonts w:ascii="Verdana" w:hAnsi="Verdana"/>
          <w:sz w:val="18"/>
          <w:szCs w:val="12"/>
        </w:rPr>
        <w:t xml:space="preserve"> and what inventory is required</w:t>
      </w:r>
    </w:p>
    <w:p w:rsidR="00334BEE" w:rsidRPr="002A0759" w:rsidRDefault="00334BEE" w:rsidP="001633AF">
      <w:pPr>
        <w:bidi w:val="0"/>
        <w:spacing w:line="240" w:lineRule="atLeast"/>
        <w:jc w:val="both"/>
        <w:rPr>
          <w:rFonts w:ascii="Verdana" w:hAnsi="Verdana"/>
          <w:sz w:val="18"/>
          <w:szCs w:val="12"/>
        </w:rPr>
      </w:pPr>
      <w:r w:rsidRPr="002A0759">
        <w:rPr>
          <w:rFonts w:ascii="Verdana" w:hAnsi="Verdana"/>
          <w:sz w:val="18"/>
          <w:szCs w:val="12"/>
        </w:rPr>
        <w:t xml:space="preserve">  .  .  .  .  .  .  .  .  .  .  .  .  .  .  .  .  .  .  .  .  .  .  .  .  .  .  .  .  .  .  .  .  .  .  .  .  .  .  .  .  .  .  .  .  .  .  .  .  .  .  .  .  .  . </w:t>
      </w:r>
    </w:p>
    <w:p w:rsidR="00334BEE" w:rsidRPr="002A0759" w:rsidRDefault="00334BEE" w:rsidP="00334BEE">
      <w:pPr>
        <w:bidi w:val="0"/>
        <w:spacing w:line="240" w:lineRule="atLeast"/>
        <w:rPr>
          <w:rFonts w:ascii="Verdana" w:hAnsi="Verdana"/>
          <w:sz w:val="18"/>
          <w:szCs w:val="18"/>
        </w:rPr>
      </w:pPr>
    </w:p>
    <w:p w:rsidR="00334BEE" w:rsidRPr="002A0759" w:rsidRDefault="00A61B2D" w:rsidP="000F09F2">
      <w:pPr>
        <w:bidi w:val="0"/>
        <w:spacing w:line="240" w:lineRule="atLeast"/>
        <w:rPr>
          <w:rFonts w:ascii="Verdana" w:hAnsi="Verdana"/>
          <w:sz w:val="18"/>
          <w:szCs w:val="18"/>
        </w:rPr>
      </w:pPr>
      <w:r>
        <w:rPr>
          <w:rFonts w:ascii="Verdana" w:hAnsi="Verdana"/>
          <w:sz w:val="18"/>
          <w:szCs w:val="18"/>
        </w:rPr>
        <w:t>Armed Forces Hospital Southern Region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334BEE" w:rsidRPr="002A0759">
        <w:rPr>
          <w:rFonts w:ascii="Verdana" w:hAnsi="Verdana"/>
          <w:sz w:val="18"/>
          <w:szCs w:val="18"/>
        </w:rPr>
        <w:t xml:space="preserve">  </w:t>
      </w:r>
      <w:r w:rsidR="000F09F2">
        <w:rPr>
          <w:rFonts w:ascii="Verdana" w:hAnsi="Verdana"/>
          <w:sz w:val="18"/>
          <w:szCs w:val="18"/>
        </w:rPr>
        <w:t>May</w:t>
      </w:r>
      <w:r w:rsidR="00334BEE" w:rsidRPr="002A0759">
        <w:rPr>
          <w:rFonts w:ascii="Verdana" w:hAnsi="Verdana"/>
          <w:sz w:val="18"/>
          <w:szCs w:val="18"/>
        </w:rPr>
        <w:t xml:space="preserve"> </w:t>
      </w:r>
      <w:r w:rsidR="000F09F2">
        <w:rPr>
          <w:rFonts w:ascii="Verdana" w:hAnsi="Verdana"/>
          <w:sz w:val="18"/>
          <w:szCs w:val="18"/>
        </w:rPr>
        <w:t>1999</w:t>
      </w:r>
      <w:r w:rsidR="00334BEE" w:rsidRPr="002A0759">
        <w:rPr>
          <w:rFonts w:ascii="Verdana" w:hAnsi="Verdana"/>
          <w:sz w:val="18"/>
          <w:szCs w:val="18"/>
        </w:rPr>
        <w:t xml:space="preserve"> – June 200</w:t>
      </w:r>
      <w:r w:rsidR="000F09F2">
        <w:rPr>
          <w:rFonts w:ascii="Verdana" w:hAnsi="Verdana"/>
          <w:sz w:val="18"/>
          <w:szCs w:val="18"/>
        </w:rPr>
        <w:t>0</w:t>
      </w:r>
      <w:r w:rsidR="00334BEE" w:rsidRPr="002A0759">
        <w:rPr>
          <w:rFonts w:ascii="Verdana" w:hAnsi="Verdana"/>
          <w:sz w:val="18"/>
          <w:szCs w:val="18"/>
        </w:rPr>
        <w:t xml:space="preserve"> </w:t>
      </w:r>
    </w:p>
    <w:p w:rsidR="00334BEE" w:rsidRPr="002A0759" w:rsidRDefault="00A61B2D" w:rsidP="00A61B2D">
      <w:pPr>
        <w:bidi w:val="0"/>
        <w:spacing w:line="240" w:lineRule="atLeast"/>
        <w:rPr>
          <w:rFonts w:ascii="Verdana" w:hAnsi="Verdana"/>
          <w:sz w:val="18"/>
          <w:szCs w:val="18"/>
        </w:rPr>
      </w:pPr>
      <w:r>
        <w:rPr>
          <w:rFonts w:ascii="Verdana" w:hAnsi="Verdana"/>
          <w:sz w:val="18"/>
          <w:szCs w:val="18"/>
        </w:rPr>
        <w:t>Khamis Mushait</w:t>
      </w:r>
      <w:r w:rsidRPr="00A61B2D">
        <w:rPr>
          <w:rFonts w:ascii="Verdana" w:hAnsi="Verdana"/>
          <w:sz w:val="18"/>
          <w:szCs w:val="18"/>
          <w:rtl/>
        </w:rPr>
        <w:t xml:space="preserve"> </w:t>
      </w:r>
      <w:r w:rsidR="00334BEE" w:rsidRPr="002A0759">
        <w:rPr>
          <w:rFonts w:ascii="Verdana" w:hAnsi="Verdana"/>
          <w:sz w:val="18"/>
          <w:szCs w:val="18"/>
        </w:rPr>
        <w:t xml:space="preserve">– </w:t>
      </w:r>
      <w:r>
        <w:rPr>
          <w:rFonts w:ascii="Verdana" w:hAnsi="Verdana"/>
          <w:sz w:val="18"/>
          <w:szCs w:val="18"/>
        </w:rPr>
        <w:t>KSA</w:t>
      </w:r>
    </w:p>
    <w:p w:rsidR="000F09F2" w:rsidRPr="000F09F2" w:rsidRDefault="000F09F2" w:rsidP="000F09F2">
      <w:pPr>
        <w:bidi w:val="0"/>
        <w:ind w:right="720"/>
        <w:rPr>
          <w:rFonts w:ascii="Verdana" w:hAnsi="Verdana"/>
          <w:b/>
          <w:bCs/>
          <w:sz w:val="18"/>
          <w:szCs w:val="16"/>
        </w:rPr>
      </w:pPr>
      <w:r w:rsidRPr="000F09F2">
        <w:rPr>
          <w:rFonts w:ascii="Verdana" w:hAnsi="Verdana"/>
          <w:b/>
          <w:bCs/>
          <w:sz w:val="18"/>
          <w:szCs w:val="16"/>
        </w:rPr>
        <w:t>Medical Interpreter</w:t>
      </w:r>
    </w:p>
    <w:p w:rsidR="00BB2941" w:rsidRDefault="00510DFF" w:rsidP="00334BEE">
      <w:pPr>
        <w:bidi w:val="0"/>
        <w:spacing w:line="240" w:lineRule="atLeast"/>
        <w:jc w:val="both"/>
        <w:rPr>
          <w:rFonts w:ascii="Verdana" w:hAnsi="Verdana"/>
          <w:sz w:val="18"/>
          <w:szCs w:val="16"/>
        </w:rPr>
      </w:pPr>
      <w:r w:rsidRPr="00510DFF">
        <w:rPr>
          <w:rFonts w:ascii="Verdana" w:hAnsi="Verdana"/>
          <w:sz w:val="18"/>
          <w:szCs w:val="16"/>
        </w:rPr>
        <w:t>Work with non-English speaking patients in hospital, physician's offices, clinics, rehabilitation facilities, nursing homes and mental health clinics. Act as conduits between patients and medical professionals by listening to the professional and orally translating information into a patient's native language. Then translates the patient's response back to the professional, using proper medical terminology. May translate such information as the reason for a medical visit, past medical history and family medical history, as well as explaining medical and surgical procedures, giving medical care instructions, providing drug information and scheduling follow-up appointments.</w:t>
      </w:r>
    </w:p>
    <w:p w:rsidR="00334BEE" w:rsidRPr="002A0759" w:rsidRDefault="00334BEE" w:rsidP="00BB2941">
      <w:pPr>
        <w:bidi w:val="0"/>
        <w:spacing w:line="240" w:lineRule="atLeast"/>
        <w:jc w:val="both"/>
        <w:rPr>
          <w:rFonts w:ascii="Verdana" w:hAnsi="Verdana"/>
          <w:sz w:val="18"/>
          <w:szCs w:val="12"/>
        </w:rPr>
      </w:pPr>
      <w:r w:rsidRPr="002A0759">
        <w:rPr>
          <w:rFonts w:ascii="Verdana" w:hAnsi="Verdana"/>
          <w:sz w:val="18"/>
          <w:szCs w:val="12"/>
        </w:rPr>
        <w:t xml:space="preserve">.  .  .  .  .  .  .  .  .  .  .  .  .  .  .  .  .  .  .  .  .  .  .  .  .  .  .  .  .  .  .  .  .  .  .  .  .  .  .  .  .  .  .  .  .  .  .  .  .  .  .  .  .  .  . </w:t>
      </w:r>
    </w:p>
    <w:p w:rsidR="00334BEE" w:rsidRPr="002A0759" w:rsidRDefault="00334BEE" w:rsidP="00334BEE">
      <w:pPr>
        <w:bidi w:val="0"/>
        <w:spacing w:line="240" w:lineRule="atLeast"/>
        <w:jc w:val="both"/>
        <w:rPr>
          <w:rFonts w:ascii="Verdana" w:hAnsi="Verdana"/>
          <w:sz w:val="18"/>
          <w:szCs w:val="12"/>
        </w:rPr>
      </w:pPr>
    </w:p>
    <w:p w:rsidR="00EF1B4A" w:rsidRDefault="00EF1B4A" w:rsidP="00EF1B4A">
      <w:pPr>
        <w:bidi w:val="0"/>
        <w:spacing w:line="240" w:lineRule="atLeast"/>
        <w:rPr>
          <w:rFonts w:ascii="Verdana" w:hAnsi="Verdana"/>
          <w:sz w:val="18"/>
          <w:szCs w:val="18"/>
        </w:rPr>
      </w:pPr>
      <w:r w:rsidRPr="00EF1B4A">
        <w:rPr>
          <w:rFonts w:ascii="Verdana" w:hAnsi="Verdana"/>
          <w:sz w:val="18"/>
          <w:szCs w:val="18"/>
        </w:rPr>
        <w:t xml:space="preserve">Zayed Orphanage </w:t>
      </w:r>
    </w:p>
    <w:p w:rsidR="00334BEE" w:rsidRPr="002A0759" w:rsidRDefault="00EF1B4A" w:rsidP="00F34713">
      <w:pPr>
        <w:bidi w:val="0"/>
        <w:spacing w:line="240" w:lineRule="atLeast"/>
        <w:rPr>
          <w:rFonts w:ascii="Verdana" w:hAnsi="Verdana"/>
          <w:sz w:val="18"/>
          <w:szCs w:val="18"/>
        </w:rPr>
      </w:pPr>
      <w:r>
        <w:rPr>
          <w:rFonts w:ascii="Verdana" w:hAnsi="Verdana"/>
          <w:sz w:val="18"/>
          <w:szCs w:val="18"/>
        </w:rPr>
        <w:t>Abu Dhabi</w:t>
      </w:r>
      <w:r w:rsidRPr="00EF1B4A">
        <w:rPr>
          <w:rFonts w:ascii="Verdana" w:hAnsi="Verdana"/>
          <w:sz w:val="18"/>
          <w:szCs w:val="18"/>
        </w:rPr>
        <w:t xml:space="preserve"> – UAE</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F34713">
        <w:rPr>
          <w:rFonts w:ascii="Verdana" w:hAnsi="Verdana"/>
          <w:sz w:val="18"/>
          <w:szCs w:val="18"/>
        </w:rPr>
        <w:t xml:space="preserve">   </w:t>
      </w:r>
      <w:r>
        <w:rPr>
          <w:rFonts w:ascii="Verdana" w:hAnsi="Verdana"/>
          <w:sz w:val="18"/>
          <w:szCs w:val="18"/>
        </w:rPr>
        <w:t xml:space="preserve">   </w:t>
      </w:r>
      <w:r w:rsidR="003D2B35">
        <w:rPr>
          <w:rFonts w:ascii="Verdana" w:hAnsi="Verdana"/>
          <w:sz w:val="18"/>
          <w:szCs w:val="18"/>
        </w:rPr>
        <w:t xml:space="preserve">     </w:t>
      </w:r>
      <w:r>
        <w:rPr>
          <w:rFonts w:ascii="Verdana" w:hAnsi="Verdana"/>
          <w:sz w:val="18"/>
          <w:szCs w:val="18"/>
        </w:rPr>
        <w:t xml:space="preserve"> </w:t>
      </w:r>
      <w:r w:rsidR="00334BEE" w:rsidRPr="002A0759">
        <w:rPr>
          <w:rFonts w:ascii="Verdana" w:hAnsi="Verdana"/>
          <w:sz w:val="18"/>
          <w:szCs w:val="18"/>
        </w:rPr>
        <w:t xml:space="preserve"> </w:t>
      </w:r>
      <w:r w:rsidR="00F34713">
        <w:rPr>
          <w:rFonts w:ascii="Verdana" w:hAnsi="Verdana"/>
          <w:sz w:val="18"/>
          <w:szCs w:val="18"/>
        </w:rPr>
        <w:t>February 1998</w:t>
      </w:r>
      <w:r w:rsidR="00334BEE" w:rsidRPr="002A0759">
        <w:rPr>
          <w:rFonts w:ascii="Verdana" w:hAnsi="Verdana"/>
          <w:sz w:val="18"/>
          <w:szCs w:val="18"/>
        </w:rPr>
        <w:t xml:space="preserve"> – </w:t>
      </w:r>
      <w:r w:rsidR="00F34713">
        <w:rPr>
          <w:rFonts w:ascii="Verdana" w:hAnsi="Verdana"/>
          <w:sz w:val="18"/>
          <w:szCs w:val="18"/>
        </w:rPr>
        <w:t>March</w:t>
      </w:r>
      <w:r w:rsidR="00334BEE" w:rsidRPr="002A0759">
        <w:rPr>
          <w:rFonts w:ascii="Verdana" w:hAnsi="Verdana"/>
          <w:sz w:val="18"/>
          <w:szCs w:val="18"/>
        </w:rPr>
        <w:t xml:space="preserve"> </w:t>
      </w:r>
      <w:r w:rsidR="00F34713">
        <w:rPr>
          <w:rFonts w:ascii="Verdana" w:hAnsi="Verdana"/>
          <w:sz w:val="18"/>
          <w:szCs w:val="18"/>
        </w:rPr>
        <w:t>1999</w:t>
      </w:r>
    </w:p>
    <w:p w:rsidR="00334BEE" w:rsidRPr="00EF1B4A" w:rsidRDefault="00EF1B4A" w:rsidP="00EF1B4A">
      <w:pPr>
        <w:bidi w:val="0"/>
        <w:spacing w:before="60" w:after="60" w:line="240" w:lineRule="atLeast"/>
        <w:rPr>
          <w:rFonts w:ascii="Verdana" w:hAnsi="Verdana"/>
          <w:b/>
          <w:bCs/>
          <w:sz w:val="18"/>
          <w:szCs w:val="20"/>
        </w:rPr>
      </w:pPr>
      <w:r>
        <w:rPr>
          <w:rFonts w:ascii="Verdana" w:hAnsi="Verdana"/>
          <w:b/>
          <w:bCs/>
          <w:sz w:val="18"/>
          <w:szCs w:val="20"/>
        </w:rPr>
        <w:t>English Teacher</w:t>
      </w:r>
    </w:p>
    <w:p w:rsidR="00EF1B4A" w:rsidRPr="00EF1B4A" w:rsidRDefault="00EF1B4A" w:rsidP="00EF1B4A">
      <w:pPr>
        <w:spacing w:line="240" w:lineRule="atLeast"/>
        <w:jc w:val="right"/>
        <w:rPr>
          <w:rFonts w:ascii="Verdana" w:hAnsi="Verdana"/>
          <w:sz w:val="18"/>
          <w:szCs w:val="16"/>
        </w:rPr>
      </w:pPr>
      <w:r w:rsidRPr="00EF1B4A">
        <w:rPr>
          <w:rFonts w:ascii="Verdana" w:hAnsi="Verdana"/>
          <w:sz w:val="18"/>
          <w:szCs w:val="16"/>
        </w:rPr>
        <w:t>Initiate, facilitate, and moderate classroom discussions</w:t>
      </w:r>
      <w:r w:rsidRPr="00EF1B4A">
        <w:rPr>
          <w:rFonts w:ascii="Verdana" w:hAnsi="Verdana"/>
          <w:sz w:val="18"/>
          <w:szCs w:val="16"/>
          <w:rtl/>
        </w:rPr>
        <w:t>.</w:t>
      </w:r>
      <w:r>
        <w:rPr>
          <w:rFonts w:ascii="Verdana" w:hAnsi="Verdana"/>
          <w:sz w:val="18"/>
          <w:szCs w:val="16"/>
        </w:rPr>
        <w:t>1</w:t>
      </w:r>
    </w:p>
    <w:p w:rsidR="00EF1B4A" w:rsidRPr="00EF1B4A" w:rsidRDefault="00EF1B4A" w:rsidP="00EF1B4A">
      <w:pPr>
        <w:spacing w:line="240" w:lineRule="atLeast"/>
        <w:jc w:val="right"/>
        <w:rPr>
          <w:rFonts w:ascii="Verdana" w:hAnsi="Verdana"/>
          <w:sz w:val="18"/>
          <w:szCs w:val="16"/>
        </w:rPr>
      </w:pPr>
      <w:r w:rsidRPr="00EF1B4A">
        <w:rPr>
          <w:rFonts w:ascii="Verdana" w:hAnsi="Verdana"/>
          <w:sz w:val="18"/>
          <w:szCs w:val="16"/>
        </w:rPr>
        <w:t>Evaluate and grade students' class work, assignments, and papers</w:t>
      </w:r>
      <w:r w:rsidRPr="00EF1B4A">
        <w:rPr>
          <w:rFonts w:ascii="Verdana" w:hAnsi="Verdana"/>
          <w:sz w:val="18"/>
          <w:szCs w:val="16"/>
          <w:rtl/>
        </w:rPr>
        <w:t>.</w:t>
      </w:r>
      <w:r>
        <w:rPr>
          <w:rFonts w:ascii="Verdana" w:hAnsi="Verdana"/>
          <w:sz w:val="18"/>
          <w:szCs w:val="16"/>
        </w:rPr>
        <w:t>2</w:t>
      </w:r>
    </w:p>
    <w:p w:rsidR="00EF1B4A" w:rsidRPr="00EF1B4A" w:rsidRDefault="00EF1B4A" w:rsidP="00EF1B4A">
      <w:pPr>
        <w:spacing w:line="240" w:lineRule="atLeast"/>
        <w:jc w:val="right"/>
        <w:rPr>
          <w:rFonts w:ascii="Verdana" w:hAnsi="Verdana"/>
          <w:sz w:val="18"/>
          <w:szCs w:val="16"/>
        </w:rPr>
      </w:pPr>
      <w:r w:rsidRPr="00EF1B4A">
        <w:rPr>
          <w:rFonts w:ascii="Verdana" w:hAnsi="Verdana"/>
          <w:sz w:val="18"/>
          <w:szCs w:val="16"/>
        </w:rPr>
        <w:t>Prepare course materials such as syllabi, homework assignments, and handouts</w:t>
      </w:r>
      <w:r w:rsidRPr="00EF1B4A">
        <w:rPr>
          <w:rFonts w:ascii="Verdana" w:hAnsi="Verdana"/>
          <w:sz w:val="18"/>
          <w:szCs w:val="16"/>
          <w:rtl/>
        </w:rPr>
        <w:t>.</w:t>
      </w:r>
      <w:r>
        <w:rPr>
          <w:rFonts w:ascii="Verdana" w:hAnsi="Verdana"/>
          <w:sz w:val="18"/>
          <w:szCs w:val="16"/>
        </w:rPr>
        <w:t>3</w:t>
      </w:r>
    </w:p>
    <w:p w:rsidR="00EF1B4A" w:rsidRPr="00EF1B4A" w:rsidRDefault="00EF1B4A" w:rsidP="00EF1B4A">
      <w:pPr>
        <w:spacing w:line="240" w:lineRule="atLeast"/>
        <w:jc w:val="right"/>
        <w:rPr>
          <w:rFonts w:ascii="Verdana" w:hAnsi="Verdana"/>
          <w:sz w:val="18"/>
          <w:szCs w:val="16"/>
        </w:rPr>
      </w:pPr>
      <w:r>
        <w:rPr>
          <w:rFonts w:ascii="Verdana" w:hAnsi="Verdana"/>
          <w:sz w:val="18"/>
          <w:szCs w:val="16"/>
        </w:rPr>
        <w:t>4.</w:t>
      </w:r>
      <w:r w:rsidRPr="00EF1B4A">
        <w:rPr>
          <w:rFonts w:ascii="Verdana" w:hAnsi="Verdana"/>
          <w:sz w:val="18"/>
          <w:szCs w:val="16"/>
        </w:rPr>
        <w:t xml:space="preserve"> Prepare and deliver lectures to undergraduate and/or graduate students on topics such as poetry, novel structure, and translation and adaptation</w:t>
      </w:r>
      <w:r>
        <w:rPr>
          <w:rFonts w:ascii="Verdana" w:hAnsi="Verdana"/>
          <w:sz w:val="18"/>
          <w:szCs w:val="16"/>
        </w:rPr>
        <w:t xml:space="preserve">   </w:t>
      </w:r>
    </w:p>
    <w:p w:rsidR="00EF1B4A" w:rsidRPr="00EF1B4A" w:rsidRDefault="00EF1B4A" w:rsidP="00EF1B4A">
      <w:pPr>
        <w:spacing w:line="240" w:lineRule="atLeast"/>
        <w:jc w:val="right"/>
        <w:rPr>
          <w:rFonts w:ascii="Verdana" w:hAnsi="Verdana"/>
          <w:sz w:val="18"/>
          <w:szCs w:val="16"/>
        </w:rPr>
      </w:pPr>
      <w:r w:rsidRPr="00EF1B4A">
        <w:rPr>
          <w:rFonts w:ascii="Verdana" w:hAnsi="Verdana"/>
          <w:sz w:val="18"/>
          <w:szCs w:val="16"/>
        </w:rPr>
        <w:t>Maintain student attendance records, grades, and other required records</w:t>
      </w:r>
      <w:r w:rsidRPr="00EF1B4A">
        <w:rPr>
          <w:rFonts w:ascii="Verdana" w:hAnsi="Verdana"/>
          <w:sz w:val="18"/>
          <w:szCs w:val="16"/>
          <w:rtl/>
        </w:rPr>
        <w:t>.</w:t>
      </w:r>
      <w:r>
        <w:rPr>
          <w:rFonts w:ascii="Verdana" w:hAnsi="Verdana"/>
          <w:sz w:val="18"/>
          <w:szCs w:val="16"/>
        </w:rPr>
        <w:t>5</w:t>
      </w:r>
    </w:p>
    <w:p w:rsidR="00EF1B4A" w:rsidRDefault="00EF1B4A" w:rsidP="00EF1B4A">
      <w:pPr>
        <w:bidi w:val="0"/>
        <w:spacing w:line="240" w:lineRule="atLeast"/>
        <w:rPr>
          <w:rFonts w:ascii="Verdana" w:hAnsi="Verdana"/>
          <w:sz w:val="18"/>
          <w:szCs w:val="16"/>
        </w:rPr>
      </w:pPr>
      <w:r>
        <w:rPr>
          <w:rFonts w:ascii="Verdana" w:hAnsi="Verdana"/>
          <w:sz w:val="18"/>
          <w:szCs w:val="16"/>
        </w:rPr>
        <w:t>6.</w:t>
      </w:r>
      <w:r w:rsidRPr="00EF1B4A">
        <w:rPr>
          <w:rFonts w:ascii="Verdana" w:hAnsi="Verdana"/>
          <w:sz w:val="18"/>
          <w:szCs w:val="16"/>
        </w:rPr>
        <w:t xml:space="preserve"> Plan, evaluate, and revise curricula, course content, and course materials and methods of instruction</w:t>
      </w:r>
    </w:p>
    <w:p w:rsidR="00334BEE" w:rsidRPr="002A0759" w:rsidRDefault="00334BEE" w:rsidP="00334BEE">
      <w:pPr>
        <w:pBdr>
          <w:top w:val="single" w:sz="4" w:space="5" w:color="0033CC"/>
          <w:left w:val="single" w:sz="4" w:space="4" w:color="0033CC"/>
          <w:bottom w:val="single" w:sz="4" w:space="7" w:color="0033CC"/>
          <w:right w:val="single" w:sz="4" w:space="4" w:color="0033CC"/>
        </w:pBdr>
        <w:bidi w:val="0"/>
        <w:spacing w:before="180" w:after="120"/>
        <w:ind w:right="187"/>
        <w:rPr>
          <w:rFonts w:ascii="Verdana" w:hAnsi="Verdana"/>
          <w:b/>
          <w:bCs/>
          <w:color w:val="0033CC"/>
          <w:sz w:val="18"/>
          <w:szCs w:val="18"/>
        </w:rPr>
      </w:pPr>
      <w:r w:rsidRPr="002A0759">
        <w:rPr>
          <w:rFonts w:ascii="Verdana" w:hAnsi="Verdana"/>
          <w:b/>
          <w:bCs/>
          <w:color w:val="0033CC"/>
          <w:sz w:val="18"/>
          <w:szCs w:val="18"/>
        </w:rPr>
        <w:t xml:space="preserve">Personal Information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 w14:anchorId="4A44F5A4" id=" 21"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" fillcolor="#03c" strokecolor="#03c">
                <v:path arrowok="t"/>
                <w10:anchorlock/>
              </v:shape>
            </w:pict>
          </mc:Fallback>
        </mc:AlternateContent>
      </w:r>
    </w:p>
    <w:p w:rsidR="00334BEE" w:rsidRPr="002A0759" w:rsidRDefault="00334BEE" w:rsidP="00B60CF8">
      <w:pPr>
        <w:bidi w:val="0"/>
        <w:spacing w:line="240" w:lineRule="atLeast"/>
        <w:rPr>
          <w:rFonts w:ascii="Verdana" w:hAnsi="Verdana"/>
          <w:sz w:val="18"/>
          <w:szCs w:val="18"/>
        </w:rPr>
      </w:pPr>
      <w:r w:rsidRPr="002A0759">
        <w:rPr>
          <w:rFonts w:ascii="Verdana" w:hAnsi="Verdana"/>
          <w:b/>
          <w:bCs/>
          <w:sz w:val="18"/>
          <w:szCs w:val="18"/>
        </w:rPr>
        <w:t>Birth Date:</w:t>
      </w:r>
      <w:r w:rsidRPr="002A0759">
        <w:rPr>
          <w:rFonts w:ascii="Verdana" w:hAnsi="Verdana"/>
          <w:sz w:val="18"/>
          <w:szCs w:val="18"/>
        </w:rPr>
        <w:tab/>
      </w:r>
      <w:r w:rsidRPr="002A0759">
        <w:rPr>
          <w:rFonts w:ascii="Verdana" w:hAnsi="Verdana"/>
          <w:sz w:val="18"/>
          <w:szCs w:val="18"/>
        </w:rPr>
        <w:tab/>
      </w:r>
      <w:r w:rsidR="00B60CF8">
        <w:rPr>
          <w:rFonts w:ascii="Verdana" w:hAnsi="Verdana"/>
          <w:sz w:val="18"/>
          <w:szCs w:val="18"/>
        </w:rPr>
        <w:t>23</w:t>
      </w:r>
      <w:r w:rsidRPr="002A0759">
        <w:rPr>
          <w:rFonts w:ascii="Verdana" w:hAnsi="Verdana"/>
          <w:sz w:val="18"/>
          <w:szCs w:val="18"/>
        </w:rPr>
        <w:t xml:space="preserve"> </w:t>
      </w:r>
      <w:r w:rsidR="00B60CF8">
        <w:rPr>
          <w:rFonts w:ascii="Verdana" w:hAnsi="Verdana"/>
          <w:sz w:val="18"/>
          <w:szCs w:val="18"/>
        </w:rPr>
        <w:t>Octo</w:t>
      </w:r>
      <w:r w:rsidRPr="002A0759">
        <w:rPr>
          <w:rFonts w:ascii="Verdana" w:hAnsi="Verdana"/>
          <w:sz w:val="18"/>
          <w:szCs w:val="18"/>
        </w:rPr>
        <w:t>ber, 19</w:t>
      </w:r>
      <w:r w:rsidR="00B60CF8">
        <w:rPr>
          <w:rFonts w:ascii="Verdana" w:hAnsi="Verdana"/>
          <w:sz w:val="18"/>
          <w:szCs w:val="18"/>
        </w:rPr>
        <w:t>74</w:t>
      </w:r>
    </w:p>
    <w:p w:rsidR="00334BEE" w:rsidRPr="002A0759" w:rsidRDefault="00334BEE" w:rsidP="00B60CF8">
      <w:pPr>
        <w:bidi w:val="0"/>
        <w:spacing w:line="240" w:lineRule="atLeast"/>
        <w:rPr>
          <w:rFonts w:ascii="Verdana" w:hAnsi="Verdana"/>
          <w:sz w:val="18"/>
          <w:szCs w:val="18"/>
        </w:rPr>
      </w:pPr>
      <w:r w:rsidRPr="002A0759">
        <w:rPr>
          <w:rFonts w:ascii="Verdana" w:hAnsi="Verdana"/>
          <w:b/>
          <w:bCs/>
          <w:sz w:val="18"/>
          <w:szCs w:val="18"/>
        </w:rPr>
        <w:t>Gender:</w:t>
      </w:r>
      <w:r w:rsidRPr="002A0759">
        <w:rPr>
          <w:rFonts w:ascii="Verdana" w:hAnsi="Verdana"/>
          <w:sz w:val="18"/>
          <w:szCs w:val="18"/>
        </w:rPr>
        <w:tab/>
      </w:r>
      <w:r w:rsidRPr="002A0759">
        <w:rPr>
          <w:rFonts w:ascii="Verdana" w:hAnsi="Verdana"/>
          <w:sz w:val="18"/>
          <w:szCs w:val="18"/>
        </w:rPr>
        <w:tab/>
      </w:r>
      <w:r w:rsidR="00B60CF8">
        <w:rPr>
          <w:rFonts w:ascii="Verdana" w:hAnsi="Verdana"/>
          <w:sz w:val="18"/>
          <w:szCs w:val="18"/>
        </w:rPr>
        <w:t>Fem</w:t>
      </w:r>
      <w:r w:rsidRPr="002A0759">
        <w:rPr>
          <w:rFonts w:ascii="Verdana" w:hAnsi="Verdana"/>
          <w:sz w:val="18"/>
          <w:szCs w:val="18"/>
        </w:rPr>
        <w:t>ale</w:t>
      </w:r>
    </w:p>
    <w:p w:rsidR="00334BEE" w:rsidRPr="002A0759" w:rsidRDefault="00334BEE" w:rsidP="002734B9">
      <w:pPr>
        <w:bidi w:val="0"/>
        <w:spacing w:line="240" w:lineRule="atLeast"/>
        <w:rPr>
          <w:rFonts w:ascii="Verdana" w:hAnsi="Verdana"/>
          <w:sz w:val="18"/>
          <w:szCs w:val="18"/>
        </w:rPr>
      </w:pPr>
      <w:r w:rsidRPr="002A0759">
        <w:rPr>
          <w:rFonts w:ascii="Verdana" w:hAnsi="Verdana"/>
          <w:b/>
          <w:bCs/>
          <w:sz w:val="18"/>
          <w:szCs w:val="18"/>
        </w:rPr>
        <w:t>Marital Status:</w:t>
      </w:r>
      <w:r w:rsidRPr="002A0759">
        <w:rPr>
          <w:rFonts w:ascii="Verdana" w:hAnsi="Verdana"/>
          <w:sz w:val="18"/>
          <w:szCs w:val="18"/>
        </w:rPr>
        <w:tab/>
      </w:r>
      <w:r w:rsidR="002734B9">
        <w:rPr>
          <w:rFonts w:ascii="Verdana" w:hAnsi="Verdana"/>
          <w:sz w:val="18"/>
          <w:szCs w:val="18"/>
        </w:rPr>
        <w:t>divorced</w:t>
      </w:r>
      <w:r w:rsidRPr="002A0759">
        <w:rPr>
          <w:rFonts w:ascii="Verdana" w:hAnsi="Verdana"/>
          <w:sz w:val="18"/>
          <w:szCs w:val="18"/>
        </w:rPr>
        <w:t xml:space="preserve"> </w:t>
      </w:r>
    </w:p>
    <w:p w:rsidR="00334BEE" w:rsidRPr="002A0759" w:rsidRDefault="00334BEE" w:rsidP="00334BEE">
      <w:pPr>
        <w:bidi w:val="0"/>
        <w:spacing w:line="240" w:lineRule="atLeast"/>
        <w:rPr>
          <w:rFonts w:ascii="Verdana" w:hAnsi="Verdana"/>
          <w:sz w:val="18"/>
          <w:szCs w:val="18"/>
        </w:rPr>
      </w:pPr>
      <w:r w:rsidRPr="002A0759">
        <w:rPr>
          <w:rFonts w:ascii="Verdana" w:hAnsi="Verdana"/>
          <w:b/>
          <w:bCs/>
          <w:sz w:val="18"/>
          <w:szCs w:val="18"/>
        </w:rPr>
        <w:t>Nationality:</w:t>
      </w:r>
      <w:r w:rsidRPr="002A0759">
        <w:rPr>
          <w:rFonts w:ascii="Verdana" w:hAnsi="Verdana"/>
          <w:sz w:val="18"/>
          <w:szCs w:val="18"/>
        </w:rPr>
        <w:tab/>
      </w:r>
      <w:r w:rsidRPr="002A0759">
        <w:rPr>
          <w:rFonts w:ascii="Verdana" w:hAnsi="Verdana"/>
          <w:sz w:val="18"/>
          <w:szCs w:val="18"/>
        </w:rPr>
        <w:tab/>
        <w:t>Egyptian</w:t>
      </w:r>
    </w:p>
    <w:p w:rsidR="00334BEE" w:rsidRPr="002A0759" w:rsidRDefault="00334BEE" w:rsidP="00334BEE">
      <w:pPr>
        <w:bidi w:val="0"/>
        <w:spacing w:line="240" w:lineRule="atLeast"/>
        <w:rPr>
          <w:rFonts w:ascii="Verdana" w:hAnsi="Verdana"/>
          <w:sz w:val="18"/>
          <w:szCs w:val="18"/>
        </w:rPr>
      </w:pPr>
      <w:r w:rsidRPr="002A0759">
        <w:rPr>
          <w:rFonts w:ascii="Verdana" w:hAnsi="Verdana"/>
          <w:b/>
          <w:bCs/>
          <w:sz w:val="18"/>
          <w:szCs w:val="18"/>
        </w:rPr>
        <w:t>Driving License:</w:t>
      </w:r>
      <w:r w:rsidRPr="002A0759">
        <w:rPr>
          <w:rFonts w:ascii="Verdana" w:hAnsi="Verdana"/>
          <w:sz w:val="18"/>
          <w:szCs w:val="18"/>
        </w:rPr>
        <w:tab/>
        <w:t>Valid</w:t>
      </w:r>
    </w:p>
    <w:p w:rsidR="00334BEE" w:rsidRPr="002A0759" w:rsidRDefault="00334BEE" w:rsidP="00334BEE">
      <w:pPr>
        <w:pBdr>
          <w:top w:val="single" w:sz="4" w:space="1" w:color="0033CC"/>
          <w:left w:val="single" w:sz="4" w:space="4" w:color="0033CC"/>
          <w:bottom w:val="single" w:sz="4" w:space="6" w:color="0033CC"/>
          <w:right w:val="single" w:sz="4" w:space="4" w:color="0033CC"/>
        </w:pBdr>
        <w:bidi w:val="0"/>
        <w:spacing w:before="180" w:after="120"/>
        <w:ind w:right="187"/>
        <w:rPr>
          <w:rFonts w:ascii="Verdana" w:hAnsi="Verdana"/>
          <w:b/>
          <w:bCs/>
          <w:color w:val="0033CC"/>
          <w:sz w:val="18"/>
          <w:szCs w:val="18"/>
        </w:rPr>
      </w:pPr>
      <w:r w:rsidRPr="002A0759">
        <w:rPr>
          <w:rFonts w:ascii="Verdana" w:hAnsi="Verdana"/>
          <w:b/>
          <w:bCs/>
          <w:color w:val="0033CC"/>
          <w:sz w:val="18"/>
          <w:szCs w:val="18"/>
        </w:rPr>
        <w:t xml:space="preserve">References </w:t>
      </w:r>
      <w:r w:rsidR="00F250AD" w:rsidRPr="002A0759">
        <w:rPr>
          <w:rFonts w:ascii="Verdana" w:hAnsi="Verdana"/>
          <w:b/>
          <w:bCs/>
          <w:noProof/>
          <w:color w:val="0033CC"/>
          <w:sz w:val="18"/>
          <w:szCs w:val="18"/>
          <w:lang w:bidi="ar-SA"/>
        </w:rPr>
        <mc:AlternateContent>
          <mc:Choice Requires="wps">
            <w:drawing>
              <wp:inline distT="0" distB="0" distL="0" distR="0">
                <wp:extent cx="47625" cy="48260"/>
                <wp:effectExtent l="37783" t="317" r="28257" b="9208"/>
                <wp:docPr id="1"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73184" flipV="1">
                          <a:off x="0" y="0"/>
                          <a:ext cx="47625" cy="48260"/>
                        </a:xfrm>
                        <a:prstGeom prst="rtTriangle">
                          <a:avLst/>
                        </a:prstGeom>
                        <a:solidFill>
                          <a:srgbClr val="0033CC"/>
                        </a:solidFill>
                        <a:ln w="9525">
                          <a:solidFill>
                            <a:srgbClr val="0033CC"/>
                          </a:solidFill>
                          <a:miter lim="800000"/>
                          <a:headEnd/>
                          <a:tailEnd/>
                        </a:ln>
                      </wps:spPr>
                      <wps:bodyPr rot="0" vert="horz" wrap="square" lIns="91440" tIns="45720" rIns="91440" bIns="45720" anchor="t" anchorCtr="0" upright="1">
                        <a:noAutofit/>
                      </wps:bodyPr>
                    </wps:wsp>
                  </a:graphicData>
                </a:graphic>
              </wp:inline>
            </w:drawing>
          </mc:Choice>
          <mc:Fallback>
            <w:pict>
              <v:shape w14:anchorId="5877C9EA" id=" 22" o:spid="_x0000_s1026" type="#_x0000_t6" style="width:3.75pt;height:3.8pt;rotation:8767424fd;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" fillcolor="#03c" strokecolor="#03c">
                <v:path arrowok="t"/>
                <w10:anchorlock/>
              </v:shape>
            </w:pict>
          </mc:Fallback>
        </mc:AlternateContent>
      </w:r>
    </w:p>
    <w:p w:rsidR="00334BEE" w:rsidRPr="002A0759" w:rsidRDefault="00334BEE" w:rsidP="00334BEE">
      <w:pPr>
        <w:bidi w:val="0"/>
        <w:spacing w:line="240" w:lineRule="atLeast"/>
        <w:rPr>
          <w:rFonts w:ascii="Verdana" w:hAnsi="Verdana"/>
          <w:sz w:val="18"/>
          <w:szCs w:val="18"/>
        </w:rPr>
      </w:pPr>
      <w:r w:rsidRPr="002A0759">
        <w:rPr>
          <w:rFonts w:ascii="Verdana" w:hAnsi="Verdana"/>
          <w:sz w:val="18"/>
          <w:szCs w:val="18"/>
        </w:rPr>
        <w:t>Furnished Upon Request</w:t>
      </w:r>
    </w:p>
    <w:sectPr w:rsidR="00334BEE" w:rsidRPr="002A0759" w:rsidSect="00334BEE">
      <w:headerReference w:type="default" r:id="rId7"/>
      <w:type w:val="continuous"/>
      <w:pgSz w:w="11906" w:h="16838" w:code="9"/>
      <w:pgMar w:top="-540" w:right="499" w:bottom="360" w:left="935" w:header="351"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A4" w:rsidRDefault="007801A4">
      <w:r>
        <w:separator/>
      </w:r>
    </w:p>
  </w:endnote>
  <w:endnote w:type="continuationSeparator" w:id="0">
    <w:p w:rsidR="007801A4" w:rsidRDefault="0078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A4" w:rsidRDefault="007801A4">
      <w:r>
        <w:separator/>
      </w:r>
    </w:p>
  </w:footnote>
  <w:footnote w:type="continuationSeparator" w:id="0">
    <w:p w:rsidR="007801A4" w:rsidRDefault="0078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1C" w:rsidRDefault="0067721C" w:rsidP="00334BEE">
    <w:pPr>
      <w:pStyle w:val="Header"/>
      <w:bidi w:val="0"/>
      <w:jc w:val="right"/>
      <w:rPr>
        <w:rFonts w:ascii="Verdana" w:hAnsi="Verdana"/>
        <w:sz w:val="16"/>
        <w:szCs w:val="16"/>
      </w:rPr>
    </w:pPr>
    <w:r w:rsidRPr="008525FD">
      <w:rPr>
        <w:rFonts w:ascii="Verdana" w:hAnsi="Verdana"/>
        <w:sz w:val="16"/>
        <w:szCs w:val="16"/>
      </w:rPr>
      <w:t xml:space="preserve">Page </w:t>
    </w:r>
    <w:r w:rsidRPr="008525FD">
      <w:rPr>
        <w:rFonts w:ascii="Verdana" w:hAnsi="Verdana"/>
        <w:sz w:val="16"/>
        <w:szCs w:val="16"/>
      </w:rPr>
      <w:fldChar w:fldCharType="begin"/>
    </w:r>
    <w:r w:rsidRPr="008525FD">
      <w:rPr>
        <w:rFonts w:ascii="Verdana" w:hAnsi="Verdana"/>
        <w:sz w:val="16"/>
        <w:szCs w:val="16"/>
      </w:rPr>
      <w:instrText xml:space="preserve"> PAGE </w:instrText>
    </w:r>
    <w:r w:rsidRPr="008525FD">
      <w:rPr>
        <w:rFonts w:ascii="Verdana" w:hAnsi="Verdana"/>
        <w:sz w:val="16"/>
        <w:szCs w:val="16"/>
      </w:rPr>
      <w:fldChar w:fldCharType="separate"/>
    </w:r>
    <w:r w:rsidR="00F250AD">
      <w:rPr>
        <w:rFonts w:ascii="Verdana" w:hAnsi="Verdana"/>
        <w:noProof/>
        <w:sz w:val="16"/>
        <w:szCs w:val="16"/>
      </w:rPr>
      <w:t>2</w:t>
    </w:r>
    <w:r w:rsidRPr="008525FD">
      <w:rPr>
        <w:rFonts w:ascii="Verdana" w:hAnsi="Verdana"/>
        <w:sz w:val="16"/>
        <w:szCs w:val="16"/>
      </w:rPr>
      <w:fldChar w:fldCharType="end"/>
    </w:r>
    <w:r w:rsidRPr="008525FD">
      <w:rPr>
        <w:rFonts w:ascii="Verdana" w:hAnsi="Verdana"/>
        <w:sz w:val="16"/>
        <w:szCs w:val="16"/>
      </w:rPr>
      <w:t xml:space="preserve"> of </w:t>
    </w:r>
    <w:r w:rsidRPr="008525FD">
      <w:rPr>
        <w:rFonts w:ascii="Verdana" w:hAnsi="Verdana"/>
        <w:sz w:val="16"/>
        <w:szCs w:val="16"/>
      </w:rPr>
      <w:fldChar w:fldCharType="begin"/>
    </w:r>
    <w:r w:rsidRPr="008525FD">
      <w:rPr>
        <w:rFonts w:ascii="Verdana" w:hAnsi="Verdana"/>
        <w:sz w:val="16"/>
        <w:szCs w:val="16"/>
      </w:rPr>
      <w:instrText xml:space="preserve"> NUMPAGES </w:instrText>
    </w:r>
    <w:r w:rsidRPr="008525FD">
      <w:rPr>
        <w:rFonts w:ascii="Verdana" w:hAnsi="Verdana"/>
        <w:sz w:val="16"/>
        <w:szCs w:val="16"/>
      </w:rPr>
      <w:fldChar w:fldCharType="separate"/>
    </w:r>
    <w:r w:rsidR="00F250AD">
      <w:rPr>
        <w:rFonts w:ascii="Verdana" w:hAnsi="Verdana"/>
        <w:noProof/>
        <w:sz w:val="16"/>
        <w:szCs w:val="16"/>
      </w:rPr>
      <w:t>2</w:t>
    </w:r>
    <w:r w:rsidRPr="008525FD">
      <w:rPr>
        <w:rFonts w:ascii="Verdana" w:hAnsi="Verdana"/>
        <w:sz w:val="16"/>
        <w:szCs w:val="16"/>
      </w:rPr>
      <w:fldChar w:fldCharType="end"/>
    </w:r>
  </w:p>
  <w:p w:rsidR="0067721C" w:rsidRDefault="0067721C" w:rsidP="00334BEE">
    <w:pPr>
      <w:pStyle w:val="Header"/>
      <w:bidi w:val="0"/>
      <w:jc w:val="right"/>
      <w:rPr>
        <w:rFonts w:ascii="Verdana" w:hAnsi="Verdana"/>
        <w:sz w:val="16"/>
        <w:szCs w:val="16"/>
      </w:rPr>
    </w:pPr>
  </w:p>
  <w:p w:rsidR="0067721C" w:rsidRPr="008525FD" w:rsidRDefault="0067721C" w:rsidP="00334BEE">
    <w:pPr>
      <w:pStyle w:val="Header"/>
      <w:bidi w:val="0"/>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E05"/>
    <w:multiLevelType w:val="hybridMultilevel"/>
    <w:tmpl w:val="7E38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7FDC"/>
    <w:multiLevelType w:val="hybridMultilevel"/>
    <w:tmpl w:val="A6F6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52D7A"/>
    <w:multiLevelType w:val="hybridMultilevel"/>
    <w:tmpl w:val="C9FC3F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527330"/>
    <w:multiLevelType w:val="hybridMultilevel"/>
    <w:tmpl w:val="AD90F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B6F1C"/>
    <w:multiLevelType w:val="hybridMultilevel"/>
    <w:tmpl w:val="BD5ABDF4"/>
    <w:lvl w:ilvl="0" w:tplc="042C0005">
      <w:start w:val="1"/>
      <w:numFmt w:val="bullet"/>
      <w:lvlText w:val=""/>
      <w:lvlJc w:val="left"/>
      <w:pPr>
        <w:tabs>
          <w:tab w:val="num" w:pos="720"/>
        </w:tabs>
        <w:ind w:left="720" w:right="720" w:hanging="360"/>
      </w:pPr>
      <w:rPr>
        <w:rFonts w:ascii="Wingdings" w:hAnsi="Wingdings" w:hint="default"/>
      </w:rPr>
    </w:lvl>
    <w:lvl w:ilvl="1" w:tplc="042C0003" w:tentative="1">
      <w:start w:val="1"/>
      <w:numFmt w:val="bullet"/>
      <w:lvlText w:val="o"/>
      <w:lvlJc w:val="left"/>
      <w:pPr>
        <w:tabs>
          <w:tab w:val="num" w:pos="1440"/>
        </w:tabs>
        <w:ind w:left="1440" w:right="1440" w:hanging="360"/>
      </w:pPr>
      <w:rPr>
        <w:rFonts w:ascii="Courier New" w:hAnsi="Courier New" w:cs="Verdana" w:hint="default"/>
      </w:rPr>
    </w:lvl>
    <w:lvl w:ilvl="2" w:tplc="042C0005" w:tentative="1">
      <w:start w:val="1"/>
      <w:numFmt w:val="bullet"/>
      <w:lvlText w:val=""/>
      <w:lvlJc w:val="left"/>
      <w:pPr>
        <w:tabs>
          <w:tab w:val="num" w:pos="2160"/>
        </w:tabs>
        <w:ind w:left="2160" w:right="2160" w:hanging="360"/>
      </w:pPr>
      <w:rPr>
        <w:rFonts w:ascii="Wingdings" w:hAnsi="Wingdings" w:hint="default"/>
      </w:rPr>
    </w:lvl>
    <w:lvl w:ilvl="3" w:tplc="042C0001" w:tentative="1">
      <w:start w:val="1"/>
      <w:numFmt w:val="bullet"/>
      <w:lvlText w:val=""/>
      <w:lvlJc w:val="left"/>
      <w:pPr>
        <w:tabs>
          <w:tab w:val="num" w:pos="2880"/>
        </w:tabs>
        <w:ind w:left="2880" w:right="2880" w:hanging="360"/>
      </w:pPr>
      <w:rPr>
        <w:rFonts w:ascii="Symbol" w:hAnsi="Symbol" w:hint="default"/>
      </w:rPr>
    </w:lvl>
    <w:lvl w:ilvl="4" w:tplc="042C0003" w:tentative="1">
      <w:start w:val="1"/>
      <w:numFmt w:val="bullet"/>
      <w:lvlText w:val="o"/>
      <w:lvlJc w:val="left"/>
      <w:pPr>
        <w:tabs>
          <w:tab w:val="num" w:pos="3600"/>
        </w:tabs>
        <w:ind w:left="3600" w:right="3600" w:hanging="360"/>
      </w:pPr>
      <w:rPr>
        <w:rFonts w:ascii="Courier New" w:hAnsi="Courier New" w:cs="Verdana" w:hint="default"/>
      </w:rPr>
    </w:lvl>
    <w:lvl w:ilvl="5" w:tplc="042C0005" w:tentative="1">
      <w:start w:val="1"/>
      <w:numFmt w:val="bullet"/>
      <w:lvlText w:val=""/>
      <w:lvlJc w:val="left"/>
      <w:pPr>
        <w:tabs>
          <w:tab w:val="num" w:pos="4320"/>
        </w:tabs>
        <w:ind w:left="4320" w:right="4320" w:hanging="360"/>
      </w:pPr>
      <w:rPr>
        <w:rFonts w:ascii="Wingdings" w:hAnsi="Wingdings" w:hint="default"/>
      </w:rPr>
    </w:lvl>
    <w:lvl w:ilvl="6" w:tplc="042C0001" w:tentative="1">
      <w:start w:val="1"/>
      <w:numFmt w:val="bullet"/>
      <w:lvlText w:val=""/>
      <w:lvlJc w:val="left"/>
      <w:pPr>
        <w:tabs>
          <w:tab w:val="num" w:pos="5040"/>
        </w:tabs>
        <w:ind w:left="5040" w:right="5040" w:hanging="360"/>
      </w:pPr>
      <w:rPr>
        <w:rFonts w:ascii="Symbol" w:hAnsi="Symbol" w:hint="default"/>
      </w:rPr>
    </w:lvl>
    <w:lvl w:ilvl="7" w:tplc="042C0003" w:tentative="1">
      <w:start w:val="1"/>
      <w:numFmt w:val="bullet"/>
      <w:lvlText w:val="o"/>
      <w:lvlJc w:val="left"/>
      <w:pPr>
        <w:tabs>
          <w:tab w:val="num" w:pos="5760"/>
        </w:tabs>
        <w:ind w:left="5760" w:right="5760" w:hanging="360"/>
      </w:pPr>
      <w:rPr>
        <w:rFonts w:ascii="Courier New" w:hAnsi="Courier New" w:cs="Verdana" w:hint="default"/>
      </w:rPr>
    </w:lvl>
    <w:lvl w:ilvl="8" w:tplc="042C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5CD478EB"/>
    <w:multiLevelType w:val="hybridMultilevel"/>
    <w:tmpl w:val="47169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334150"/>
    <w:multiLevelType w:val="hybridMultilevel"/>
    <w:tmpl w:val="AC38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7F3CE4"/>
    <w:multiLevelType w:val="multilevel"/>
    <w:tmpl w:val="C9FC3F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C7"/>
    <w:rsid w:val="00006E77"/>
    <w:rsid w:val="00024EF8"/>
    <w:rsid w:val="00087587"/>
    <w:rsid w:val="000F09F2"/>
    <w:rsid w:val="001633AF"/>
    <w:rsid w:val="00171A88"/>
    <w:rsid w:val="001C0A8B"/>
    <w:rsid w:val="001D0357"/>
    <w:rsid w:val="002734B9"/>
    <w:rsid w:val="00334BEE"/>
    <w:rsid w:val="0036470C"/>
    <w:rsid w:val="003D2B35"/>
    <w:rsid w:val="00400ACD"/>
    <w:rsid w:val="00433D3E"/>
    <w:rsid w:val="00510DFF"/>
    <w:rsid w:val="00545EE6"/>
    <w:rsid w:val="005F7B48"/>
    <w:rsid w:val="00613E52"/>
    <w:rsid w:val="00621262"/>
    <w:rsid w:val="0067721C"/>
    <w:rsid w:val="00683411"/>
    <w:rsid w:val="006A2E16"/>
    <w:rsid w:val="006F1B40"/>
    <w:rsid w:val="007801A4"/>
    <w:rsid w:val="007F4722"/>
    <w:rsid w:val="008538CC"/>
    <w:rsid w:val="00865DFB"/>
    <w:rsid w:val="00874084"/>
    <w:rsid w:val="00917A79"/>
    <w:rsid w:val="009B5589"/>
    <w:rsid w:val="009E418B"/>
    <w:rsid w:val="00A31393"/>
    <w:rsid w:val="00A42679"/>
    <w:rsid w:val="00A47986"/>
    <w:rsid w:val="00A53B52"/>
    <w:rsid w:val="00A61B2D"/>
    <w:rsid w:val="00AB1720"/>
    <w:rsid w:val="00AF4169"/>
    <w:rsid w:val="00B00F45"/>
    <w:rsid w:val="00B1758D"/>
    <w:rsid w:val="00B60CF8"/>
    <w:rsid w:val="00B820EB"/>
    <w:rsid w:val="00BB2941"/>
    <w:rsid w:val="00CC4684"/>
    <w:rsid w:val="00D675E6"/>
    <w:rsid w:val="00EF0BFD"/>
    <w:rsid w:val="00EF1B4A"/>
    <w:rsid w:val="00EF2505"/>
    <w:rsid w:val="00F250AD"/>
    <w:rsid w:val="00F34713"/>
    <w:rsid w:val="00F72AD6"/>
    <w:rsid w:val="00FB4BAC"/>
    <w:rsid w:val="00FB5564"/>
    <w:rsid w:val="00FC0014"/>
    <w:rsid w:val="00FC5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03c" strokecolor="#03c">
      <v:fill color="#03c"/>
      <v:stroke color="#03c"/>
    </o:shapedefaults>
    <o:shapelayout v:ext="edit">
      <o:idmap v:ext="edit" data="1"/>
    </o:shapelayout>
  </w:shapeDefaults>
  <w:decimalSymbol w:val="."/>
  <w:listSeparator w:val=","/>
  <w15:chartTrackingRefBased/>
  <w15:docId w15:val="{5C958E9A-BB8E-4C47-97BD-41DD776A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350DA"/>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3B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481F"/>
    <w:rPr>
      <w:color w:val="0000FF"/>
      <w:u w:val="single"/>
    </w:rPr>
  </w:style>
  <w:style w:type="paragraph" w:styleId="BalloonText">
    <w:name w:val="Balloon Text"/>
    <w:basedOn w:val="Normal"/>
    <w:semiHidden/>
    <w:rsid w:val="000009A7"/>
    <w:rPr>
      <w:rFonts w:ascii="Tahoma" w:hAnsi="Tahoma" w:cs="Tahoma"/>
      <w:sz w:val="16"/>
      <w:szCs w:val="16"/>
    </w:rPr>
  </w:style>
  <w:style w:type="character" w:styleId="CommentReference">
    <w:name w:val="annotation reference"/>
    <w:semiHidden/>
    <w:rsid w:val="000009A7"/>
    <w:rPr>
      <w:sz w:val="16"/>
      <w:szCs w:val="16"/>
    </w:rPr>
  </w:style>
  <w:style w:type="paragraph" w:styleId="CommentText">
    <w:name w:val="annotation text"/>
    <w:basedOn w:val="Normal"/>
    <w:semiHidden/>
    <w:rsid w:val="000009A7"/>
    <w:rPr>
      <w:sz w:val="20"/>
      <w:szCs w:val="20"/>
    </w:rPr>
  </w:style>
  <w:style w:type="paragraph" w:styleId="CommentSubject">
    <w:name w:val="annotation subject"/>
    <w:basedOn w:val="CommentText"/>
    <w:next w:val="CommentText"/>
    <w:semiHidden/>
    <w:rsid w:val="000009A7"/>
    <w:rPr>
      <w:b/>
      <w:bCs/>
    </w:rPr>
  </w:style>
  <w:style w:type="paragraph" w:styleId="Header">
    <w:name w:val="header"/>
    <w:basedOn w:val="Normal"/>
    <w:rsid w:val="008525FD"/>
    <w:pPr>
      <w:tabs>
        <w:tab w:val="center" w:pos="4153"/>
        <w:tab w:val="right" w:pos="8306"/>
      </w:tabs>
    </w:pPr>
  </w:style>
  <w:style w:type="paragraph" w:styleId="Footer">
    <w:name w:val="footer"/>
    <w:basedOn w:val="Normal"/>
    <w:rsid w:val="008525F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Contact Information &gt;&gt;</vt:lpstr>
    </vt:vector>
  </TitlesOfParts>
  <Company>Bakar</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 &gt;&gt;</dc:title>
  <dc:subject/>
  <dc:creator>Shehab</dc:creator>
  <cp:keywords/>
  <cp:lastModifiedBy>Author</cp:lastModifiedBy>
  <cp:revision>2</cp:revision>
  <cp:lastPrinted>2001-02-12T08:26:00Z</cp:lastPrinted>
  <dcterms:created xsi:type="dcterms:W3CDTF">2016-05-15T12:36:00Z</dcterms:created>
  <dcterms:modified xsi:type="dcterms:W3CDTF">2016-05-15T12:36:00Z</dcterms:modified>
</cp:coreProperties>
</file>